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3CDA8" w14:textId="7C1263A7" w:rsidR="00226C10" w:rsidRPr="008733A1" w:rsidRDefault="00226C10" w:rsidP="008733A1">
      <w:pPr>
        <w:tabs>
          <w:tab w:val="left" w:pos="1985"/>
        </w:tabs>
        <w:spacing w:before="240" w:after="0"/>
        <w:ind w:right="531"/>
        <w:jc w:val="both"/>
        <w:rPr>
          <w:rFonts w:ascii="Arial" w:hAnsi="Arial" w:cs="Arial"/>
          <w:b/>
          <w:sz w:val="22"/>
          <w:szCs w:val="22"/>
        </w:rPr>
      </w:pPr>
      <w:bookmarkStart w:id="0" w:name="_Hlk67474238"/>
      <w:bookmarkEnd w:id="0"/>
      <w:r w:rsidRPr="008733A1">
        <w:rPr>
          <w:rFonts w:ascii="Arial" w:hAnsi="Arial" w:cs="Arial"/>
          <w:b/>
          <w:sz w:val="22"/>
          <w:szCs w:val="22"/>
        </w:rPr>
        <w:t>3GPP TSG RAN WG4 Meeting #117</w:t>
      </w:r>
      <w:r w:rsidRPr="008733A1">
        <w:rPr>
          <w:rFonts w:ascii="Arial" w:hAnsi="Arial" w:cs="Arial"/>
          <w:b/>
          <w:sz w:val="22"/>
          <w:szCs w:val="22"/>
        </w:rPr>
        <w:tab/>
        <w:t xml:space="preserve"> </w:t>
      </w:r>
      <w:r w:rsidR="008733A1" w:rsidRP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6F54D1" w:rsidRPr="006F54D1">
        <w:rPr>
          <w:rFonts w:ascii="Arial" w:hAnsi="Arial" w:cs="Arial"/>
          <w:b/>
          <w:sz w:val="22"/>
          <w:szCs w:val="22"/>
        </w:rPr>
        <w:t>R4-252192</w:t>
      </w:r>
      <w:r w:rsidR="00AD2B4E">
        <w:rPr>
          <w:rFonts w:ascii="Arial" w:hAnsi="Arial" w:cs="Arial"/>
          <w:b/>
          <w:sz w:val="22"/>
          <w:szCs w:val="22"/>
        </w:rPr>
        <w:t>2</w:t>
      </w:r>
    </w:p>
    <w:p w14:paraId="3A3586EA" w14:textId="77777777" w:rsidR="00226C10" w:rsidRPr="00B01A6A" w:rsidRDefault="00226C10" w:rsidP="008733A1">
      <w:pPr>
        <w:tabs>
          <w:tab w:val="left" w:pos="1985"/>
        </w:tabs>
        <w:spacing w:before="240" w:after="0"/>
        <w:ind w:right="531"/>
        <w:jc w:val="both"/>
        <w:rPr>
          <w:rFonts w:ascii="Arial" w:hAnsi="Arial" w:cs="Arial"/>
          <w:b/>
          <w:sz w:val="22"/>
          <w:szCs w:val="22"/>
          <w:lang w:val="sv-SE"/>
        </w:rPr>
      </w:pPr>
      <w:bookmarkStart w:id="1" w:name="_Hlk488924106"/>
      <w:bookmarkEnd w:id="1"/>
      <w:r w:rsidRPr="00B01A6A">
        <w:rPr>
          <w:rFonts w:ascii="Arial" w:hAnsi="Arial" w:cs="Arial"/>
          <w:b/>
          <w:sz w:val="22"/>
          <w:szCs w:val="22"/>
          <w:lang w:val="sv-SE"/>
        </w:rPr>
        <w:t>Dallas, USA, 17 Nov. 2025 – 21 Nov. 2025</w:t>
      </w:r>
    </w:p>
    <w:p w14:paraId="5DD118D4" w14:textId="3A433197" w:rsidR="00D80957" w:rsidRPr="00AD2B4E" w:rsidRDefault="00D80957" w:rsidP="00CB3F45">
      <w:pPr>
        <w:tabs>
          <w:tab w:val="left" w:pos="1985"/>
        </w:tabs>
        <w:spacing w:before="240" w:after="0"/>
        <w:ind w:right="531"/>
        <w:jc w:val="both"/>
        <w:rPr>
          <w:rFonts w:ascii="Arial" w:hAnsi="Arial" w:cs="Arial"/>
          <w:bCs/>
          <w:sz w:val="22"/>
          <w:szCs w:val="22"/>
          <w:lang w:val="sv-SE"/>
        </w:rPr>
      </w:pPr>
      <w:r w:rsidRPr="00AD2B4E">
        <w:rPr>
          <w:rFonts w:ascii="Arial" w:hAnsi="Arial" w:cs="Arial"/>
          <w:b/>
          <w:sz w:val="22"/>
          <w:szCs w:val="22"/>
          <w:lang w:val="sv-SE"/>
        </w:rPr>
        <w:t>Agenda Item:</w:t>
      </w:r>
      <w:r w:rsidRPr="00AD2B4E">
        <w:rPr>
          <w:rFonts w:ascii="Arial" w:hAnsi="Arial" w:cs="Arial"/>
          <w:b/>
          <w:sz w:val="22"/>
          <w:szCs w:val="22"/>
          <w:lang w:val="sv-SE"/>
        </w:rPr>
        <w:tab/>
      </w:r>
      <w:r w:rsidR="008733A1" w:rsidRPr="00AD2B4E">
        <w:rPr>
          <w:rFonts w:ascii="Arial" w:hAnsi="Arial" w:cs="Arial"/>
          <w:bCs/>
          <w:sz w:val="22"/>
          <w:szCs w:val="22"/>
          <w:lang w:val="sv-SE"/>
        </w:rPr>
        <w:t>6.1</w:t>
      </w:r>
      <w:r w:rsidR="00AD5589" w:rsidRPr="00AD2B4E">
        <w:rPr>
          <w:rFonts w:ascii="Arial" w:hAnsi="Arial" w:cs="Arial"/>
          <w:bCs/>
          <w:sz w:val="22"/>
          <w:szCs w:val="22"/>
          <w:lang w:val="sv-SE"/>
        </w:rPr>
        <w:t>7</w:t>
      </w:r>
      <w:r w:rsidR="008733A1" w:rsidRPr="00AD2B4E">
        <w:rPr>
          <w:rFonts w:ascii="Arial" w:hAnsi="Arial" w:cs="Arial"/>
          <w:bCs/>
          <w:sz w:val="22"/>
          <w:szCs w:val="22"/>
          <w:lang w:val="sv-SE"/>
        </w:rPr>
        <w:t>.2.</w:t>
      </w:r>
      <w:r w:rsidR="00D86ACD" w:rsidRPr="00AD2B4E">
        <w:rPr>
          <w:rFonts w:ascii="Arial" w:hAnsi="Arial" w:cs="Arial"/>
          <w:bCs/>
          <w:sz w:val="22"/>
          <w:szCs w:val="22"/>
          <w:lang w:val="sv-SE"/>
        </w:rPr>
        <w:t>2</w:t>
      </w:r>
    </w:p>
    <w:p w14:paraId="39B26804" w14:textId="7499A383"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Source</w:t>
      </w:r>
      <w:proofErr w:type="gramStart"/>
      <w:r w:rsidR="00F03D58" w:rsidRPr="00802B38">
        <w:rPr>
          <w:rFonts w:ascii="Arial" w:hAnsi="Arial" w:cs="Arial"/>
          <w:b/>
          <w:sz w:val="22"/>
          <w:szCs w:val="22"/>
        </w:rPr>
        <w:t xml:space="preserve">: </w:t>
      </w:r>
      <w:r w:rsidR="00F03D58">
        <w:rPr>
          <w:rFonts w:ascii="Arial" w:hAnsi="Arial" w:cs="Arial"/>
          <w:b/>
          <w:sz w:val="22"/>
          <w:szCs w:val="22"/>
        </w:rPr>
        <w:tab/>
      </w:r>
      <w:r w:rsidR="00F03D58" w:rsidRPr="00802B38">
        <w:rPr>
          <w:rFonts w:ascii="Arial" w:hAnsi="Arial" w:cs="Arial"/>
          <w:b/>
          <w:sz w:val="22"/>
          <w:szCs w:val="22"/>
        </w:rPr>
        <w:t>Ericsson</w:t>
      </w:r>
      <w:proofErr w:type="gramEnd"/>
    </w:p>
    <w:p w14:paraId="0C4D239E" w14:textId="3E29B2D6"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7B6F97">
        <w:rPr>
          <w:rFonts w:ascii="Arial" w:hAnsi="Arial" w:cs="Arial"/>
          <w:sz w:val="22"/>
          <w:szCs w:val="22"/>
        </w:rPr>
        <w:t xml:space="preserve">Discussion on </w:t>
      </w:r>
      <w:r w:rsidR="00D86ACD">
        <w:rPr>
          <w:rFonts w:ascii="Arial" w:hAnsi="Arial" w:cs="Arial"/>
          <w:sz w:val="22"/>
          <w:szCs w:val="22"/>
        </w:rPr>
        <w:t xml:space="preserve">CSI-RS </w:t>
      </w:r>
      <w:r w:rsidR="007B6F97">
        <w:rPr>
          <w:rFonts w:ascii="Arial" w:hAnsi="Arial" w:cs="Arial"/>
          <w:sz w:val="22"/>
          <w:szCs w:val="22"/>
        </w:rPr>
        <w:t xml:space="preserve">event triggered reporting </w:t>
      </w:r>
      <w:r w:rsidR="005865C2">
        <w:rPr>
          <w:rFonts w:ascii="Arial" w:hAnsi="Arial" w:cs="Arial"/>
          <w:sz w:val="22"/>
          <w:szCs w:val="22"/>
        </w:rPr>
        <w:t xml:space="preserve">test configurations </w:t>
      </w:r>
      <w:r w:rsidR="003715BC">
        <w:rPr>
          <w:rFonts w:ascii="Arial" w:hAnsi="Arial" w:cs="Arial"/>
          <w:sz w:val="22"/>
          <w:szCs w:val="22"/>
        </w:rPr>
        <w:t xml:space="preserve">for </w:t>
      </w:r>
      <w:r w:rsidR="00AD5589">
        <w:rPr>
          <w:rFonts w:ascii="Arial" w:hAnsi="Arial" w:cs="Arial"/>
          <w:sz w:val="22"/>
          <w:szCs w:val="22"/>
        </w:rPr>
        <w:t>Mobility Ph 4</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2" w:name="OLE_LINK13"/>
      <w:bookmarkStart w:id="3" w:name="OLE_LINK14"/>
    </w:p>
    <w:p w14:paraId="5F5F7916" w14:textId="7B1D37E2" w:rsidR="00795D6D" w:rsidRPr="005E61B7" w:rsidRDefault="00AA1328" w:rsidP="00EC1EA6">
      <w:r>
        <w:rPr>
          <w:lang w:val="x-none" w:eastAsia="x-none"/>
        </w:rPr>
        <w:t>In this contr</w:t>
      </w:r>
      <w:r w:rsidR="000D6311">
        <w:rPr>
          <w:lang w:val="x-none" w:eastAsia="x-none"/>
        </w:rPr>
        <w:t xml:space="preserve">ibution we discuss </w:t>
      </w:r>
      <w:r w:rsidR="00FA7B77">
        <w:rPr>
          <w:lang w:val="x-none" w:eastAsia="x-none"/>
        </w:rPr>
        <w:t xml:space="preserve">the </w:t>
      </w:r>
      <w:r w:rsidR="005865C2" w:rsidRPr="005865C2">
        <w:rPr>
          <w:lang w:val="x-none" w:eastAsia="x-none"/>
        </w:rPr>
        <w:t>event triggered reporting test configurations for MIMO Ph 5</w:t>
      </w:r>
      <w:r w:rsidR="0007605B">
        <w:rPr>
          <w:lang w:val="x-none" w:eastAsia="x-none"/>
        </w:rPr>
        <w:t>.</w:t>
      </w:r>
    </w:p>
    <w:p w14:paraId="46B976F3" w14:textId="77777777" w:rsidR="004E1614" w:rsidRDefault="00A17509" w:rsidP="004E1614">
      <w:pPr>
        <w:pStyle w:val="Heading1"/>
        <w:ind w:right="72"/>
        <w:rPr>
          <w:lang w:val="sv-SE"/>
        </w:rPr>
      </w:pPr>
      <w:r w:rsidRPr="002E3092">
        <w:rPr>
          <w:lang w:val="sv-SE"/>
        </w:rPr>
        <w:t>Discussion</w:t>
      </w:r>
    </w:p>
    <w:p w14:paraId="1A159CFE" w14:textId="50B2713F" w:rsidR="00FF3FDC" w:rsidRPr="001E1E92" w:rsidRDefault="00AD5589" w:rsidP="00FF3FDC">
      <w:pPr>
        <w:pStyle w:val="Heading2"/>
        <w:jc w:val="both"/>
        <w:rPr>
          <w:sz w:val="28"/>
          <w:szCs w:val="18"/>
          <w:lang w:val="en-GB"/>
        </w:rPr>
      </w:pPr>
      <w:r>
        <w:rPr>
          <w:sz w:val="28"/>
          <w:szCs w:val="18"/>
          <w:lang w:val="en-GB"/>
        </w:rPr>
        <w:t>E</w:t>
      </w:r>
      <w:r w:rsidR="00FF3FDC" w:rsidRPr="001E1E92">
        <w:rPr>
          <w:sz w:val="28"/>
          <w:szCs w:val="18"/>
          <w:lang w:val="en-GB"/>
        </w:rPr>
        <w:t xml:space="preserve">vent-driven beam management </w:t>
      </w:r>
    </w:p>
    <w:p w14:paraId="37B18B98" w14:textId="77777777" w:rsidR="00B01A6A" w:rsidRDefault="00B01A6A" w:rsidP="00B01A6A">
      <w:pPr>
        <w:pStyle w:val="ListParagraph"/>
        <w:ind w:left="360"/>
        <w:jc w:val="both"/>
        <w:rPr>
          <w:b/>
        </w:rPr>
      </w:pPr>
      <w:r w:rsidRPr="0052662A">
        <w:rPr>
          <w:b/>
        </w:rPr>
        <w:t>Test configuration:</w:t>
      </w:r>
    </w:p>
    <w:p w14:paraId="314526E1" w14:textId="77777777" w:rsidR="00B01A6A" w:rsidRDefault="00B01A6A" w:rsidP="00B01A6A">
      <w:pPr>
        <w:pStyle w:val="ListParagraph"/>
        <w:ind w:left="360"/>
        <w:jc w:val="both"/>
      </w:pPr>
    </w:p>
    <w:p w14:paraId="6E0D162D" w14:textId="04EC3194" w:rsidR="004841D5" w:rsidRDefault="00791831" w:rsidP="00B01A6A">
      <w:pPr>
        <w:pStyle w:val="ListParagraph"/>
        <w:ind w:left="360"/>
        <w:jc w:val="both"/>
      </w:pPr>
      <w:r w:rsidRPr="00791831">
        <w:t>For the event-triggered reporting delay requirements, the end point of the measurement period is defined as the first UL transmission, as per the core requirements listed below. According to RAN2, the UE may transmit the first UL either by sending an SR, a special purpose SR, or by using an existing UL grant.</w:t>
      </w:r>
      <w:r w:rsidR="00BA5D05">
        <w:t xml:space="preserve"> </w:t>
      </w:r>
    </w:p>
    <w:p w14:paraId="2CB32389" w14:textId="77777777" w:rsidR="001B2981" w:rsidRDefault="001B2981" w:rsidP="00B01A6A">
      <w:pPr>
        <w:pStyle w:val="ListParagraph"/>
        <w:ind w:left="360"/>
        <w:jc w:val="both"/>
      </w:pPr>
    </w:p>
    <w:tbl>
      <w:tblPr>
        <w:tblW w:w="10020"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0"/>
      </w:tblGrid>
      <w:tr w:rsidR="00B01A6A" w14:paraId="18DDFCD7" w14:textId="77777777" w:rsidTr="001B2981">
        <w:trPr>
          <w:trHeight w:val="1152"/>
        </w:trPr>
        <w:tc>
          <w:tcPr>
            <w:tcW w:w="10020" w:type="dxa"/>
          </w:tcPr>
          <w:p w14:paraId="233C78BE" w14:textId="77777777" w:rsidR="001B2981" w:rsidRPr="001B2981" w:rsidRDefault="001B2981" w:rsidP="001B2981">
            <w:pPr>
              <w:ind w:left="-22"/>
              <w:jc w:val="both"/>
              <w:rPr>
                <w:rFonts w:ascii="Times" w:hAnsi="Times"/>
                <w:color w:val="000000"/>
                <w:lang w:val="en-GB"/>
              </w:rPr>
            </w:pPr>
            <w:r w:rsidRPr="001B2981">
              <w:rPr>
                <w:rFonts w:ascii="Times" w:hAnsi="Times"/>
                <w:color w:val="000000"/>
                <w:lang w:val="en-GB"/>
              </w:rPr>
              <w:t xml:space="preserve">The event triggered measurement reporting delay is defined as the time between an event that will trigger an event triggered measurement report and the point </w:t>
            </w:r>
            <w:r w:rsidRPr="001B2981">
              <w:rPr>
                <w:rFonts w:ascii="Times" w:hAnsi="Times"/>
                <w:color w:val="000000"/>
                <w:highlight w:val="yellow"/>
                <w:lang w:val="en-GB"/>
              </w:rPr>
              <w:t>when the UE starts to transmit the first UL transmission</w:t>
            </w:r>
            <w:r w:rsidRPr="001B2981">
              <w:rPr>
                <w:rFonts w:ascii="Times" w:hAnsi="Times"/>
                <w:color w:val="000000"/>
                <w:lang w:val="en-GB"/>
              </w:rPr>
              <w:t xml:space="preserve"> to report the measurement results over the air interface. This measurement reporting delay excludes a delay which is caused by no UL resources being available for UE to send the measurement report on.</w:t>
            </w:r>
          </w:p>
          <w:p w14:paraId="1E82BECA" w14:textId="4A89CAF8" w:rsidR="00B01A6A" w:rsidRPr="001B2981" w:rsidRDefault="00B01A6A" w:rsidP="00A12913">
            <w:pPr>
              <w:ind w:left="-22"/>
              <w:jc w:val="both"/>
              <w:rPr>
                <w:rFonts w:ascii="Times" w:hAnsi="Times"/>
                <w:color w:val="000000"/>
                <w:lang w:val="en-GB"/>
              </w:rPr>
            </w:pPr>
          </w:p>
        </w:tc>
      </w:tr>
    </w:tbl>
    <w:p w14:paraId="17397317" w14:textId="77777777" w:rsidR="00B01A6A" w:rsidRDefault="00B01A6A" w:rsidP="00B01A6A">
      <w:pPr>
        <w:ind w:left="360"/>
        <w:jc w:val="both"/>
      </w:pPr>
    </w:p>
    <w:p w14:paraId="5603B3EF" w14:textId="2C7C41A1" w:rsidR="0026076C" w:rsidRPr="00894542" w:rsidRDefault="00894542" w:rsidP="00894542">
      <w:pPr>
        <w:ind w:left="360"/>
        <w:jc w:val="both"/>
        <w:rPr>
          <w:lang w:val="en-SE"/>
        </w:rPr>
      </w:pPr>
      <w:r>
        <w:t xml:space="preserve">In the test configuration, using SR as the end point is not verifiable, since the UE can send the SR at any arbitrary time, and the test equipment (TE) cannot determine when the measurement period has actually ended. While using a special purpose SR could be an alternative, </w:t>
      </w:r>
      <w:r w:rsidR="00A022CF">
        <w:t xml:space="preserve">but </w:t>
      </w:r>
      <w:r>
        <w:t xml:space="preserve">not all UEs </w:t>
      </w:r>
      <w:r w:rsidR="00A022CF">
        <w:t xml:space="preserve">may </w:t>
      </w:r>
      <w:r>
        <w:t>support it.</w:t>
      </w:r>
      <w:r w:rsidR="00A022CF">
        <w:t xml:space="preserve"> </w:t>
      </w:r>
      <w:r>
        <w:t>To ensure consistent testing across all UEs, we propose scheduling a DCI with UL grant in every slot once the event is triggered.</w:t>
      </w:r>
    </w:p>
    <w:p w14:paraId="1200E890" w14:textId="63B5BB03" w:rsidR="00B01A6A" w:rsidRDefault="00B01A6A" w:rsidP="00B01A6A">
      <w:pPr>
        <w:pStyle w:val="ListParagraph"/>
        <w:numPr>
          <w:ilvl w:val="0"/>
          <w:numId w:val="29"/>
        </w:numPr>
        <w:rPr>
          <w:b/>
          <w:bCs/>
        </w:rPr>
      </w:pPr>
      <w:r w:rsidRPr="007A621B">
        <w:rPr>
          <w:b/>
          <w:bCs/>
        </w:rPr>
        <w:t xml:space="preserve">RAN4 to </w:t>
      </w:r>
      <w:r w:rsidR="00E6241C">
        <w:rPr>
          <w:b/>
          <w:bCs/>
        </w:rPr>
        <w:t>agree that TE sends DCI in every slot after the event condition is changed in the test.</w:t>
      </w:r>
      <w:r w:rsidRPr="007A621B">
        <w:rPr>
          <w:b/>
          <w:bCs/>
        </w:rPr>
        <w:t xml:space="preserve"> </w:t>
      </w:r>
    </w:p>
    <w:p w14:paraId="6443150D" w14:textId="67D28377" w:rsidR="00F30FB2" w:rsidRDefault="002E1AD7" w:rsidP="00F30FB2">
      <w:pPr>
        <w:ind w:left="360"/>
      </w:pPr>
      <w:r>
        <w:rPr>
          <w:b/>
          <w:bCs/>
        </w:rPr>
        <w:t xml:space="preserve">The test procedure: </w:t>
      </w:r>
      <w:r w:rsidR="004C30F3" w:rsidRPr="00C87D13">
        <w:t>As we discussed in the last meeting, we suggest specify</w:t>
      </w:r>
      <w:r w:rsidR="00DA5373" w:rsidRPr="00C87D13">
        <w:t xml:space="preserve">ing the event triggered and </w:t>
      </w:r>
      <w:r w:rsidR="00C87D13" w:rsidRPr="00C87D13">
        <w:t>periodic</w:t>
      </w:r>
      <w:r w:rsidR="00DA5373" w:rsidRPr="00C87D13">
        <w:t xml:space="preserve"> reporting as two </w:t>
      </w:r>
      <w:r w:rsidR="00757C83" w:rsidRPr="00C87D13">
        <w:t>separate tests</w:t>
      </w:r>
      <w:r w:rsidR="00C87D13">
        <w:t xml:space="preserve"> (test 1 and test 2)</w:t>
      </w:r>
      <w:r w:rsidR="00757C83" w:rsidRPr="00C87D13">
        <w:t xml:space="preserve"> in the same test case. </w:t>
      </w:r>
      <w:r w:rsidR="002C2DF3">
        <w:t xml:space="preserve">The UE supporting both has to pass the event triggered test case and UE supporting only one capability, UE need to pass the test as per its capability. </w:t>
      </w:r>
    </w:p>
    <w:p w14:paraId="643B0CE2" w14:textId="0D3E588A" w:rsidR="006D6235" w:rsidRPr="009F7E2B" w:rsidRDefault="006D6235" w:rsidP="00F30FB2">
      <w:pPr>
        <w:ind w:left="360"/>
      </w:pPr>
      <w:r w:rsidRPr="009F7E2B">
        <w:t xml:space="preserve">In both tests, LTM candidate </w:t>
      </w:r>
      <w:r w:rsidR="009F7E2B" w:rsidRPr="009F7E2B">
        <w:t>configured</w:t>
      </w:r>
      <w:r w:rsidRPr="009F7E2B">
        <w:t xml:space="preserve"> at the start of T1 but for the event triggered reporting, </w:t>
      </w:r>
      <w:r w:rsidR="009F7E2B" w:rsidRPr="009F7E2B">
        <w:t xml:space="preserve">there is NO report is expected till the T2 is started. </w:t>
      </w:r>
    </w:p>
    <w:p w14:paraId="0B9333F7" w14:textId="77777777" w:rsidR="002E1AD7" w:rsidRPr="002E1AD7" w:rsidRDefault="002E1AD7" w:rsidP="002E1AD7">
      <w:pPr>
        <w:ind w:left="360"/>
        <w:rPr>
          <w:b/>
          <w:bCs/>
          <w:lang w:val="en-SE"/>
        </w:rPr>
      </w:pPr>
      <w:r w:rsidRPr="002E1AD7">
        <w:rPr>
          <w:b/>
          <w:bCs/>
          <w:lang w:val="en-SE"/>
        </w:rPr>
        <w:t>The test procedure is divided into two parts:</w:t>
      </w:r>
    </w:p>
    <w:p w14:paraId="293D4E8B" w14:textId="4F3BEDB3" w:rsidR="002E1AD7" w:rsidRPr="001B0122" w:rsidRDefault="002E1AD7" w:rsidP="002E1AD7">
      <w:pPr>
        <w:ind w:left="360"/>
        <w:rPr>
          <w:lang w:val="en-SE"/>
        </w:rPr>
      </w:pPr>
      <w:r w:rsidRPr="001B0122">
        <w:rPr>
          <w:lang w:val="en-SE"/>
        </w:rPr>
        <w:t>Test 1: Periodic Reporting</w:t>
      </w:r>
      <w:r w:rsidR="00032C01">
        <w:rPr>
          <w:lang w:val="en-SE"/>
        </w:rPr>
        <w:t xml:space="preserve"> -&gt; it can follow Rel-18 LTM procedure</w:t>
      </w:r>
    </w:p>
    <w:p w14:paraId="0C1A67E8" w14:textId="77777777" w:rsidR="002E1AD7" w:rsidRPr="001B0122" w:rsidRDefault="002E1AD7" w:rsidP="002E1AD7">
      <w:pPr>
        <w:ind w:left="360"/>
        <w:rPr>
          <w:lang w:val="en-SE"/>
        </w:rPr>
      </w:pPr>
      <w:r w:rsidRPr="001B0122">
        <w:rPr>
          <w:lang w:val="en-SE"/>
        </w:rPr>
        <w:t>Test 2: Event-Triggered Reporting</w:t>
      </w:r>
    </w:p>
    <w:p w14:paraId="5F98957B" w14:textId="77777777" w:rsidR="002E1AD7" w:rsidRPr="001B0122" w:rsidRDefault="002E1AD7" w:rsidP="00833AB7">
      <w:pPr>
        <w:pStyle w:val="ListParagraph"/>
        <w:numPr>
          <w:ilvl w:val="0"/>
          <w:numId w:val="32"/>
        </w:numPr>
        <w:rPr>
          <w:lang w:val="en-SE"/>
        </w:rPr>
      </w:pPr>
      <w:r w:rsidRPr="001B0122">
        <w:rPr>
          <w:lang w:val="en-SE"/>
        </w:rPr>
        <w:t>UE reports CSI-RS-based L1-RSRP only when the event condition is met, using MAC CE.</w:t>
      </w:r>
    </w:p>
    <w:p w14:paraId="7BAB87F1" w14:textId="7CC7C775" w:rsidR="002E1AD7" w:rsidRPr="001B0122" w:rsidRDefault="002E1AD7" w:rsidP="00833AB7">
      <w:pPr>
        <w:pStyle w:val="ListParagraph"/>
        <w:numPr>
          <w:ilvl w:val="0"/>
          <w:numId w:val="32"/>
        </w:numPr>
        <w:rPr>
          <w:lang w:val="en-SE"/>
        </w:rPr>
      </w:pPr>
      <w:proofErr w:type="gramStart"/>
      <w:r w:rsidRPr="001B0122">
        <w:rPr>
          <w:lang w:val="en-SE"/>
        </w:rPr>
        <w:t>Similar to</w:t>
      </w:r>
      <w:proofErr w:type="gramEnd"/>
      <w:r w:rsidRPr="001B0122">
        <w:rPr>
          <w:lang w:val="en-SE"/>
        </w:rPr>
        <w:t xml:space="preserve"> Test 1, it spans T1 and T2 with different </w:t>
      </w:r>
      <w:r w:rsidR="00032C01">
        <w:rPr>
          <w:lang w:val="en-SE"/>
        </w:rPr>
        <w:t>CSI</w:t>
      </w:r>
      <w:r w:rsidR="00E46526">
        <w:rPr>
          <w:lang w:val="en-SE"/>
        </w:rPr>
        <w:t>-RS</w:t>
      </w:r>
      <w:r w:rsidRPr="001B0122">
        <w:rPr>
          <w:lang w:val="en-SE"/>
        </w:rPr>
        <w:t>_RP values for Cell 2.</w:t>
      </w:r>
    </w:p>
    <w:p w14:paraId="7E8B16D7" w14:textId="3A21A136" w:rsidR="002E1AD7" w:rsidRPr="001B0122" w:rsidRDefault="002E1AD7" w:rsidP="00833AB7">
      <w:pPr>
        <w:pStyle w:val="ListParagraph"/>
        <w:numPr>
          <w:ilvl w:val="0"/>
          <w:numId w:val="32"/>
        </w:numPr>
        <w:rPr>
          <w:lang w:val="en-SE"/>
        </w:rPr>
      </w:pPr>
      <w:r w:rsidRPr="001B0122">
        <w:rPr>
          <w:lang w:val="en-SE"/>
        </w:rPr>
        <w:t>Only one report is expected after T2 starts, assuming the event condition is met</w:t>
      </w:r>
      <w:r w:rsidR="00E46526">
        <w:rPr>
          <w:lang w:val="en-SE"/>
        </w:rPr>
        <w:t xml:space="preserve"> and event triggered periodic reporting is not configured.</w:t>
      </w:r>
    </w:p>
    <w:p w14:paraId="78A82C34" w14:textId="38F844B2" w:rsidR="002E1AD7" w:rsidRPr="001B0122" w:rsidRDefault="002E1AD7" w:rsidP="00833AB7">
      <w:pPr>
        <w:pStyle w:val="ListParagraph"/>
        <w:numPr>
          <w:ilvl w:val="0"/>
          <w:numId w:val="32"/>
        </w:numPr>
        <w:rPr>
          <w:lang w:val="en-SE"/>
        </w:rPr>
      </w:pPr>
      <w:r w:rsidRPr="001B0122">
        <w:rPr>
          <w:lang w:val="en-SE"/>
        </w:rPr>
        <w:t xml:space="preserve">Configuration prior to T1 is </w:t>
      </w:r>
      <w:proofErr w:type="gramStart"/>
      <w:r w:rsidRPr="001B0122">
        <w:rPr>
          <w:lang w:val="en-SE"/>
        </w:rPr>
        <w:t>similar to</w:t>
      </w:r>
      <w:proofErr w:type="gramEnd"/>
      <w:r w:rsidRPr="001B0122">
        <w:rPr>
          <w:lang w:val="en-SE"/>
        </w:rPr>
        <w:t xml:space="preserve"> Test 1, except reporting is event-triggered.</w:t>
      </w:r>
    </w:p>
    <w:p w14:paraId="09C7ED02" w14:textId="40370426" w:rsidR="00391997" w:rsidRDefault="00391997" w:rsidP="00785070">
      <w:pPr>
        <w:pStyle w:val="ListParagraph"/>
        <w:spacing w:before="240"/>
        <w:ind w:left="360"/>
        <w:jc w:val="both"/>
        <w:rPr>
          <w:sz w:val="22"/>
          <w:szCs w:val="22"/>
          <w:lang w:val="en-GB"/>
        </w:rPr>
      </w:pPr>
    </w:p>
    <w:p w14:paraId="7DB0E5C0" w14:textId="7F028EF4" w:rsidR="003C1B17" w:rsidRPr="009C3C84" w:rsidRDefault="003C1B17" w:rsidP="00785070">
      <w:pPr>
        <w:pStyle w:val="ListParagraph"/>
        <w:spacing w:before="240"/>
        <w:ind w:left="360"/>
        <w:jc w:val="both"/>
        <w:rPr>
          <w:b/>
          <w:bCs/>
          <w:sz w:val="22"/>
          <w:szCs w:val="22"/>
          <w:lang w:val="en-GB"/>
        </w:rPr>
      </w:pPr>
      <w:r w:rsidRPr="009C3C84">
        <w:rPr>
          <w:b/>
          <w:bCs/>
          <w:sz w:val="22"/>
          <w:szCs w:val="22"/>
          <w:lang w:val="en-GB"/>
        </w:rPr>
        <w:t>Test metric:</w:t>
      </w:r>
    </w:p>
    <w:p w14:paraId="64D364BC" w14:textId="77777777" w:rsidR="003C1B17" w:rsidRDefault="003C1B17" w:rsidP="00785070">
      <w:pPr>
        <w:pStyle w:val="ListParagraph"/>
        <w:spacing w:before="240"/>
        <w:ind w:left="360"/>
        <w:jc w:val="both"/>
        <w:rPr>
          <w:sz w:val="22"/>
          <w:szCs w:val="22"/>
          <w:lang w:val="en-GB"/>
        </w:rPr>
      </w:pPr>
    </w:p>
    <w:p w14:paraId="06A6CFE7" w14:textId="65B7EFCC" w:rsidR="003C1B17" w:rsidRDefault="00453847" w:rsidP="00453847">
      <w:pPr>
        <w:pStyle w:val="ListParagraph"/>
        <w:spacing w:before="240"/>
        <w:ind w:left="360"/>
        <w:jc w:val="both"/>
        <w:rPr>
          <w:sz w:val="22"/>
          <w:szCs w:val="22"/>
          <w:lang w:val="en-GB"/>
        </w:rPr>
      </w:pPr>
      <w:r>
        <w:rPr>
          <w:sz w:val="22"/>
          <w:szCs w:val="22"/>
          <w:lang w:val="en-GB"/>
        </w:rPr>
        <w:t xml:space="preserve">For </w:t>
      </w:r>
      <w:r w:rsidR="003C1B17">
        <w:rPr>
          <w:sz w:val="22"/>
          <w:szCs w:val="22"/>
          <w:lang w:val="en-GB"/>
        </w:rPr>
        <w:t xml:space="preserve">the CSI-RS based L1-RSRP without SSB based L1-RSRP, </w:t>
      </w:r>
      <w:r>
        <w:rPr>
          <w:sz w:val="22"/>
          <w:szCs w:val="22"/>
          <w:lang w:val="en-GB"/>
        </w:rPr>
        <w:t xml:space="preserve">in the test, </w:t>
      </w:r>
      <w:r w:rsidR="009C3C84">
        <w:rPr>
          <w:sz w:val="22"/>
          <w:szCs w:val="22"/>
          <w:lang w:val="en-GB"/>
        </w:rPr>
        <w:t xml:space="preserve">event conditions are met at the start of T2. </w:t>
      </w:r>
      <w:r w:rsidRPr="00453847">
        <w:rPr>
          <w:sz w:val="22"/>
          <w:szCs w:val="22"/>
          <w:lang w:val="en-GB"/>
        </w:rPr>
        <w:t xml:space="preserve">However, since the UE may need time to detect the event, it is assumed that the measurement is performed </w:t>
      </w:r>
      <w:r w:rsidRPr="00453847">
        <w:rPr>
          <w:sz w:val="22"/>
          <w:szCs w:val="22"/>
          <w:lang w:val="en-GB"/>
        </w:rPr>
        <w:lastRenderedPageBreak/>
        <w:t>after T2 begins.</w:t>
      </w:r>
      <w:r>
        <w:rPr>
          <w:sz w:val="22"/>
          <w:szCs w:val="22"/>
          <w:lang w:val="en-GB"/>
        </w:rPr>
        <w:t xml:space="preserve"> </w:t>
      </w:r>
      <w:r w:rsidRPr="00453847">
        <w:rPr>
          <w:sz w:val="22"/>
          <w:szCs w:val="22"/>
          <w:lang w:val="en-GB"/>
        </w:rPr>
        <w:t>Considering the beam sweeping factor, the UE may realize the event condition after completing a full sweep, which could take up to 8 × 20 ms = 160 ms. Given that DCI is scheduled every slot, the UE is expected to report the event-triggered L1-RSRP within 160 ms from the start of T2.</w:t>
      </w:r>
      <w:r w:rsidR="00F17F91">
        <w:rPr>
          <w:sz w:val="22"/>
          <w:szCs w:val="22"/>
          <w:lang w:val="en-GB"/>
        </w:rPr>
        <w:t xml:space="preserve"> There is NO </w:t>
      </w:r>
      <w:r w:rsidR="001B29A9">
        <w:rPr>
          <w:sz w:val="22"/>
          <w:szCs w:val="22"/>
          <w:lang w:val="en-GB"/>
        </w:rPr>
        <w:t>beam sweeping time of SSB is considered in the event triggered reporting delay of CSI-RS based L1-RSRP.</w:t>
      </w:r>
    </w:p>
    <w:p w14:paraId="049906F1" w14:textId="77777777" w:rsidR="00F17F91" w:rsidRDefault="00F17F91" w:rsidP="00453847">
      <w:pPr>
        <w:pStyle w:val="ListParagraph"/>
        <w:spacing w:before="240"/>
        <w:ind w:left="360"/>
        <w:jc w:val="both"/>
        <w:rPr>
          <w:sz w:val="22"/>
          <w:szCs w:val="22"/>
          <w:lang w:val="en-GB"/>
        </w:rPr>
      </w:pPr>
    </w:p>
    <w:p w14:paraId="0BF4A67B" w14:textId="63E778A1" w:rsidR="00F17F91" w:rsidRPr="004F2211" w:rsidRDefault="001B29A9" w:rsidP="004F2211">
      <w:pPr>
        <w:pStyle w:val="ListParagraph"/>
        <w:numPr>
          <w:ilvl w:val="0"/>
          <w:numId w:val="29"/>
        </w:numPr>
        <w:rPr>
          <w:b/>
          <w:bCs/>
          <w:sz w:val="22"/>
          <w:szCs w:val="22"/>
          <w:lang w:val="en-GB"/>
        </w:rPr>
      </w:pPr>
      <w:r w:rsidRPr="004F2211">
        <w:rPr>
          <w:b/>
          <w:bCs/>
          <w:sz w:val="22"/>
          <w:szCs w:val="22"/>
          <w:lang w:val="en-GB"/>
        </w:rPr>
        <w:t>For the CSI-RS based L1-RSRP</w:t>
      </w:r>
      <w:r w:rsidR="004F2211" w:rsidRPr="004F2211">
        <w:rPr>
          <w:b/>
          <w:bCs/>
          <w:sz w:val="22"/>
          <w:szCs w:val="22"/>
          <w:lang w:val="en-GB"/>
        </w:rPr>
        <w:t xml:space="preserve"> </w:t>
      </w:r>
      <w:r w:rsidR="003C6E58">
        <w:rPr>
          <w:b/>
          <w:bCs/>
          <w:sz w:val="22"/>
          <w:szCs w:val="22"/>
          <w:lang w:val="en-GB"/>
        </w:rPr>
        <w:t>with</w:t>
      </w:r>
      <w:r w:rsidR="004F2211" w:rsidRPr="004F2211">
        <w:rPr>
          <w:b/>
          <w:bCs/>
          <w:sz w:val="22"/>
          <w:szCs w:val="22"/>
          <w:lang w:val="en-GB"/>
        </w:rPr>
        <w:t xml:space="preserve"> skipping SSB based L1-RSRP, </w:t>
      </w:r>
      <w:r w:rsidRPr="004F2211">
        <w:rPr>
          <w:b/>
          <w:bCs/>
          <w:sz w:val="22"/>
          <w:szCs w:val="22"/>
          <w:lang w:val="en-GB"/>
        </w:rPr>
        <w:t>the UE is expected to report the event-triggered L1-RSRP within 160 ms from the start of T2</w:t>
      </w:r>
    </w:p>
    <w:bookmarkEnd w:id="2"/>
    <w:bookmarkEnd w:id="3"/>
    <w:p w14:paraId="641D08FF" w14:textId="77777777" w:rsidR="00AD3201" w:rsidRPr="00E253F1" w:rsidRDefault="00AD3201" w:rsidP="003F12BE">
      <w:pPr>
        <w:pStyle w:val="Heading1"/>
        <w:ind w:right="72"/>
        <w:rPr>
          <w:lang w:val="sv-SE"/>
        </w:rPr>
      </w:pPr>
      <w:r w:rsidRPr="00E253F1">
        <w:rPr>
          <w:lang w:val="sv-SE"/>
        </w:rPr>
        <w:t>Summary</w:t>
      </w:r>
    </w:p>
    <w:p w14:paraId="48EF0597" w14:textId="57D6F8DC" w:rsidR="00252AD3" w:rsidRPr="0052662A" w:rsidRDefault="00BD2AAF" w:rsidP="00252AD3">
      <w:r w:rsidRPr="00E253F1">
        <w:rPr>
          <w:sz w:val="22"/>
          <w:szCs w:val="22"/>
          <w:lang w:eastAsia="x-none"/>
        </w:rPr>
        <w:t>The following have been proposed in this contribution.</w:t>
      </w:r>
    </w:p>
    <w:p w14:paraId="3349239F" w14:textId="04E4E6BA" w:rsidR="00B70C81" w:rsidRDefault="00E6241C" w:rsidP="00E6241C">
      <w:pPr>
        <w:pStyle w:val="ListParagraph"/>
        <w:numPr>
          <w:ilvl w:val="0"/>
          <w:numId w:val="30"/>
        </w:numPr>
        <w:rPr>
          <w:b/>
          <w:bCs/>
        </w:rPr>
      </w:pPr>
      <w:r w:rsidRPr="007A621B">
        <w:rPr>
          <w:b/>
          <w:bCs/>
        </w:rPr>
        <w:t xml:space="preserve">RAN4 to </w:t>
      </w:r>
      <w:r>
        <w:rPr>
          <w:b/>
          <w:bCs/>
        </w:rPr>
        <w:t>agree that TE sends DCI in every slot after the event condition is changed in the test.</w:t>
      </w:r>
    </w:p>
    <w:p w14:paraId="25CEA285" w14:textId="77777777" w:rsidR="008412DB" w:rsidRPr="00E6241C" w:rsidRDefault="008412DB" w:rsidP="008412DB">
      <w:pPr>
        <w:pStyle w:val="ListParagraph"/>
        <w:rPr>
          <w:b/>
          <w:bCs/>
        </w:rPr>
      </w:pPr>
    </w:p>
    <w:p w14:paraId="66DC32A0" w14:textId="28D2A3F4" w:rsidR="00B70C81" w:rsidRPr="004F2211" w:rsidRDefault="004F2211" w:rsidP="004F2211">
      <w:pPr>
        <w:pStyle w:val="ListParagraph"/>
        <w:numPr>
          <w:ilvl w:val="0"/>
          <w:numId w:val="30"/>
        </w:numPr>
        <w:rPr>
          <w:b/>
          <w:bCs/>
          <w:sz w:val="22"/>
          <w:szCs w:val="22"/>
        </w:rPr>
      </w:pPr>
      <w:r w:rsidRPr="004F2211">
        <w:rPr>
          <w:b/>
          <w:bCs/>
          <w:sz w:val="22"/>
          <w:szCs w:val="22"/>
          <w:lang w:val="en-GB"/>
        </w:rPr>
        <w:t xml:space="preserve">For the </w:t>
      </w:r>
      <w:r w:rsidR="003C6E58">
        <w:rPr>
          <w:b/>
          <w:bCs/>
          <w:sz w:val="22"/>
          <w:szCs w:val="22"/>
          <w:lang w:val="en-GB"/>
        </w:rPr>
        <w:t xml:space="preserve">event triggered </w:t>
      </w:r>
      <w:r w:rsidRPr="004F2211">
        <w:rPr>
          <w:b/>
          <w:bCs/>
          <w:sz w:val="22"/>
          <w:szCs w:val="22"/>
          <w:lang w:val="en-GB"/>
        </w:rPr>
        <w:t>CSI-RS based L1-RSRP by skipping SSB based L1-RSRP, the UE is expected to report the event-triggered L1-RSRP within 160 ms</w:t>
      </w:r>
      <w:r w:rsidR="007C4158">
        <w:rPr>
          <w:b/>
          <w:bCs/>
          <w:sz w:val="22"/>
          <w:szCs w:val="22"/>
          <w:lang w:val="en-GB"/>
        </w:rPr>
        <w:t xml:space="preserve"> (assuming CSI-RS periodicity of 20ms)</w:t>
      </w:r>
      <w:r w:rsidRPr="004F2211">
        <w:rPr>
          <w:b/>
          <w:bCs/>
          <w:sz w:val="22"/>
          <w:szCs w:val="22"/>
          <w:lang w:val="en-GB"/>
        </w:rPr>
        <w:t xml:space="preserve"> from the start of T2</w:t>
      </w:r>
      <w:r w:rsidR="004E36FE">
        <w:rPr>
          <w:b/>
          <w:bCs/>
          <w:sz w:val="22"/>
          <w:szCs w:val="22"/>
          <w:lang w:val="en-GB"/>
        </w:rPr>
        <w:t>.</w:t>
      </w:r>
    </w:p>
    <w:p w14:paraId="2E101988" w14:textId="77777777" w:rsidR="00504172" w:rsidRPr="001E53B7" w:rsidRDefault="00504172" w:rsidP="00504172">
      <w:pPr>
        <w:pStyle w:val="Heading1"/>
        <w:ind w:right="72"/>
        <w:rPr>
          <w:lang w:val="sv-SE"/>
        </w:rPr>
      </w:pPr>
      <w:r w:rsidRPr="001E53B7">
        <w:rPr>
          <w:lang w:val="sv-SE"/>
        </w:rPr>
        <w:t>References</w:t>
      </w:r>
    </w:p>
    <w:p w14:paraId="70411754" w14:textId="3A5C1A94" w:rsidR="001C1201" w:rsidRDefault="00196337" w:rsidP="004E6E9B">
      <w:pPr>
        <w:rPr>
          <w:lang w:eastAsia="x-none"/>
        </w:rPr>
      </w:pPr>
      <w:r w:rsidRPr="001E53B7">
        <w:rPr>
          <w:lang w:eastAsia="x-none"/>
        </w:rPr>
        <w:t xml:space="preserve">[1] </w:t>
      </w:r>
      <w:r w:rsidR="001C1201">
        <w:rPr>
          <w:lang w:eastAsia="x-none"/>
        </w:rPr>
        <w:tab/>
      </w:r>
      <w:r w:rsidR="001C1201">
        <w:rPr>
          <w:lang w:eastAsia="x-none"/>
        </w:rPr>
        <w:tab/>
      </w:r>
      <w:r w:rsidR="001C1201" w:rsidRPr="001C1201">
        <w:rPr>
          <w:lang w:eastAsia="x-none"/>
        </w:rPr>
        <w:t>R4-2508271, WF on RRM requirements for NR_MIMO_Ph5_Part1, Samsung</w:t>
      </w:r>
    </w:p>
    <w:p w14:paraId="2B612FC8" w14:textId="23741CC4" w:rsidR="0007605B" w:rsidRDefault="0007605B" w:rsidP="004E6E9B">
      <w:pPr>
        <w:rPr>
          <w:lang w:eastAsia="x-none"/>
        </w:rPr>
      </w:pPr>
      <w:r>
        <w:rPr>
          <w:lang w:eastAsia="x-none"/>
        </w:rPr>
        <w:t>[2</w:t>
      </w:r>
      <w:proofErr w:type="gramStart"/>
      <w:r>
        <w:rPr>
          <w:lang w:eastAsia="x-none"/>
        </w:rPr>
        <w:t>]</w:t>
      </w:r>
      <w:r>
        <w:rPr>
          <w:lang w:eastAsia="x-none"/>
        </w:rPr>
        <w:tab/>
      </w:r>
      <w:r>
        <w:rPr>
          <w:lang w:eastAsia="x-none"/>
        </w:rPr>
        <w:tab/>
      </w:r>
      <w:r w:rsidRPr="0007605B">
        <w:rPr>
          <w:lang w:eastAsia="x-none"/>
        </w:rPr>
        <w:t>R4</w:t>
      </w:r>
      <w:proofErr w:type="gramEnd"/>
      <w:r w:rsidRPr="0007605B">
        <w:rPr>
          <w:lang w:eastAsia="x-none"/>
        </w:rPr>
        <w:t>-2507014, On RRM performance aspects and test cases for MIMO Ph 5, Ericsson</w:t>
      </w:r>
    </w:p>
    <w:p w14:paraId="61073DE1" w14:textId="77777777" w:rsidR="0089763B" w:rsidRDefault="001C1201" w:rsidP="004E6E9B">
      <w:pPr>
        <w:rPr>
          <w:lang w:eastAsia="x-none"/>
        </w:rPr>
      </w:pPr>
      <w:r>
        <w:rPr>
          <w:lang w:eastAsia="x-none"/>
        </w:rPr>
        <w:t>[</w:t>
      </w:r>
      <w:r w:rsidR="0007605B">
        <w:rPr>
          <w:lang w:eastAsia="x-none"/>
        </w:rPr>
        <w:t>3</w:t>
      </w:r>
      <w:proofErr w:type="gramStart"/>
      <w:r>
        <w:rPr>
          <w:lang w:eastAsia="x-none"/>
        </w:rPr>
        <w:t>]</w:t>
      </w:r>
      <w:r>
        <w:rPr>
          <w:lang w:eastAsia="x-none"/>
        </w:rPr>
        <w:tab/>
      </w:r>
      <w:r>
        <w:rPr>
          <w:lang w:eastAsia="x-none"/>
        </w:rPr>
        <w:tab/>
      </w:r>
      <w:r w:rsidR="0089763B" w:rsidRPr="0089763B">
        <w:rPr>
          <w:lang w:eastAsia="x-none"/>
        </w:rPr>
        <w:t>R4</w:t>
      </w:r>
      <w:proofErr w:type="gramEnd"/>
      <w:r w:rsidR="0089763B" w:rsidRPr="0089763B">
        <w:rPr>
          <w:lang w:eastAsia="x-none"/>
        </w:rPr>
        <w:t>-250xxxx, Discussion on CJTC reporting and asymmetric UL TRP requirements, Ericsson</w:t>
      </w:r>
    </w:p>
    <w:p w14:paraId="0111CF5B" w14:textId="344A0B98" w:rsidR="004E6E9B" w:rsidRDefault="0089763B" w:rsidP="004E6E9B">
      <w:pPr>
        <w:rPr>
          <w:lang w:eastAsia="x-none"/>
        </w:rPr>
      </w:pPr>
      <w:r>
        <w:rPr>
          <w:lang w:eastAsia="x-none"/>
        </w:rPr>
        <w:t>[4</w:t>
      </w:r>
      <w:proofErr w:type="gramStart"/>
      <w:r>
        <w:rPr>
          <w:lang w:eastAsia="x-none"/>
        </w:rPr>
        <w:t>]</w:t>
      </w:r>
      <w:r>
        <w:rPr>
          <w:lang w:eastAsia="x-none"/>
        </w:rPr>
        <w:tab/>
      </w:r>
      <w:r>
        <w:rPr>
          <w:lang w:eastAsia="x-none"/>
        </w:rPr>
        <w:tab/>
      </w:r>
      <w:r w:rsidR="00870D47">
        <w:rPr>
          <w:lang w:eastAsia="x-none"/>
        </w:rPr>
        <w:t>R4</w:t>
      </w:r>
      <w:proofErr w:type="gramEnd"/>
      <w:r w:rsidR="00870D47">
        <w:rPr>
          <w:lang w:eastAsia="x-none"/>
        </w:rPr>
        <w:t>-2317</w:t>
      </w:r>
      <w:r w:rsidR="00131125">
        <w:rPr>
          <w:lang w:eastAsia="x-none"/>
        </w:rPr>
        <w:t>371</w:t>
      </w:r>
    </w:p>
    <w:p w14:paraId="5A7707BC" w14:textId="21F8E11B" w:rsidR="0077711E" w:rsidRDefault="0077711E" w:rsidP="0077711E">
      <w:pPr>
        <w:rPr>
          <w:lang w:eastAsia="x-none"/>
        </w:rPr>
      </w:pPr>
    </w:p>
    <w:p w14:paraId="3CEEA546" w14:textId="77777777" w:rsidR="00A503DA" w:rsidRDefault="00A503DA" w:rsidP="00196337">
      <w:pPr>
        <w:rPr>
          <w:highlight w:val="yellow"/>
          <w:lang w:eastAsia="x-none"/>
        </w:rPr>
      </w:pPr>
    </w:p>
    <w:sectPr w:rsidR="00A503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63E5F" w14:textId="77777777" w:rsidR="002C4582" w:rsidRDefault="002C4582">
      <w:r>
        <w:separator/>
      </w:r>
    </w:p>
  </w:endnote>
  <w:endnote w:type="continuationSeparator" w:id="0">
    <w:p w14:paraId="430ED5EE" w14:textId="77777777" w:rsidR="002C4582" w:rsidRDefault="002C4582">
      <w:r>
        <w:continuationSeparator/>
      </w:r>
    </w:p>
  </w:endnote>
  <w:endnote w:type="continuationNotice" w:id="1">
    <w:p w14:paraId="3475C9CD" w14:textId="77777777" w:rsidR="002C4582" w:rsidRDefault="002C45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EE079" w14:textId="77777777" w:rsidR="002C4582" w:rsidRDefault="002C4582">
      <w:r>
        <w:separator/>
      </w:r>
    </w:p>
  </w:footnote>
  <w:footnote w:type="continuationSeparator" w:id="0">
    <w:p w14:paraId="4DFEE6D4" w14:textId="77777777" w:rsidR="002C4582" w:rsidRDefault="002C4582">
      <w:r>
        <w:continuationSeparator/>
      </w:r>
    </w:p>
  </w:footnote>
  <w:footnote w:type="continuationNotice" w:id="1">
    <w:p w14:paraId="1EB3D728" w14:textId="77777777" w:rsidR="002C4582" w:rsidRDefault="002C45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471C4"/>
    <w:multiLevelType w:val="multilevel"/>
    <w:tmpl w:val="8D3A93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D672B3"/>
    <w:multiLevelType w:val="multilevel"/>
    <w:tmpl w:val="3A0AF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DC0A6E"/>
    <w:multiLevelType w:val="hybridMultilevel"/>
    <w:tmpl w:val="BD9EEACE"/>
    <w:lvl w:ilvl="0" w:tplc="2FA2D0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D5A2D"/>
    <w:multiLevelType w:val="hybridMultilevel"/>
    <w:tmpl w:val="3A148C94"/>
    <w:lvl w:ilvl="0" w:tplc="9F925638">
      <w:start w:val="1"/>
      <w:numFmt w:val="decimal"/>
      <w:lvlText w:val="Proposal %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DD114C"/>
    <w:multiLevelType w:val="multilevel"/>
    <w:tmpl w:val="657CE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257261"/>
    <w:multiLevelType w:val="hybridMultilevel"/>
    <w:tmpl w:val="870EB3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6680B23"/>
    <w:multiLevelType w:val="multilevel"/>
    <w:tmpl w:val="FB5A3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8473552"/>
    <w:multiLevelType w:val="hybridMultilevel"/>
    <w:tmpl w:val="1B0E472A"/>
    <w:lvl w:ilvl="0" w:tplc="97F05A2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9EF3EA7"/>
    <w:multiLevelType w:val="hybridMultilevel"/>
    <w:tmpl w:val="3A148C94"/>
    <w:lvl w:ilvl="0" w:tplc="FFFFFFFF">
      <w:start w:val="1"/>
      <w:numFmt w:val="decimal"/>
      <w:lvlText w:val="Proposal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FAF5FF9"/>
    <w:multiLevelType w:val="multilevel"/>
    <w:tmpl w:val="40AE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2B77E9"/>
    <w:multiLevelType w:val="hybridMultilevel"/>
    <w:tmpl w:val="EB84E1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2DB6553"/>
    <w:multiLevelType w:val="hybridMultilevel"/>
    <w:tmpl w:val="C33A14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5A3F83"/>
    <w:multiLevelType w:val="hybridMultilevel"/>
    <w:tmpl w:val="6D5AA13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5CC23C18"/>
    <w:multiLevelType w:val="hybridMultilevel"/>
    <w:tmpl w:val="5BB83E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4C453A"/>
    <w:multiLevelType w:val="hybridMultilevel"/>
    <w:tmpl w:val="07103C8C"/>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7" w15:restartNumberingAfterBreak="0">
    <w:nsid w:val="6D47019B"/>
    <w:multiLevelType w:val="hybridMultilevel"/>
    <w:tmpl w:val="1B0E472A"/>
    <w:lvl w:ilvl="0" w:tplc="FFFFFFFF">
      <w:start w:val="1"/>
      <w:numFmt w:val="decimal"/>
      <w:lvlText w:val="Proposal %1:"/>
      <w:lvlJc w:val="left"/>
      <w:pPr>
        <w:ind w:left="3762" w:hanging="360"/>
      </w:pPr>
      <w:rPr>
        <w:rFonts w:hint="default"/>
        <w:b/>
        <w:bCs/>
      </w:rPr>
    </w:lvl>
    <w:lvl w:ilvl="1" w:tplc="FFFFFFFF" w:tentative="1">
      <w:start w:val="1"/>
      <w:numFmt w:val="lowerLetter"/>
      <w:lvlText w:val="%2."/>
      <w:lvlJc w:val="left"/>
      <w:pPr>
        <w:ind w:left="4482" w:hanging="360"/>
      </w:pPr>
    </w:lvl>
    <w:lvl w:ilvl="2" w:tplc="FFFFFFFF" w:tentative="1">
      <w:start w:val="1"/>
      <w:numFmt w:val="lowerRoman"/>
      <w:lvlText w:val="%3."/>
      <w:lvlJc w:val="right"/>
      <w:pPr>
        <w:ind w:left="5202" w:hanging="180"/>
      </w:pPr>
    </w:lvl>
    <w:lvl w:ilvl="3" w:tplc="FFFFFFFF" w:tentative="1">
      <w:start w:val="1"/>
      <w:numFmt w:val="decimal"/>
      <w:lvlText w:val="%4."/>
      <w:lvlJc w:val="left"/>
      <w:pPr>
        <w:ind w:left="5922" w:hanging="360"/>
      </w:pPr>
    </w:lvl>
    <w:lvl w:ilvl="4" w:tplc="FFFFFFFF" w:tentative="1">
      <w:start w:val="1"/>
      <w:numFmt w:val="lowerLetter"/>
      <w:lvlText w:val="%5."/>
      <w:lvlJc w:val="left"/>
      <w:pPr>
        <w:ind w:left="6642" w:hanging="360"/>
      </w:pPr>
    </w:lvl>
    <w:lvl w:ilvl="5" w:tplc="FFFFFFFF" w:tentative="1">
      <w:start w:val="1"/>
      <w:numFmt w:val="lowerRoman"/>
      <w:lvlText w:val="%6."/>
      <w:lvlJc w:val="right"/>
      <w:pPr>
        <w:ind w:left="7362" w:hanging="180"/>
      </w:pPr>
    </w:lvl>
    <w:lvl w:ilvl="6" w:tplc="FFFFFFFF" w:tentative="1">
      <w:start w:val="1"/>
      <w:numFmt w:val="decimal"/>
      <w:lvlText w:val="%7."/>
      <w:lvlJc w:val="left"/>
      <w:pPr>
        <w:ind w:left="8082" w:hanging="360"/>
      </w:pPr>
    </w:lvl>
    <w:lvl w:ilvl="7" w:tplc="FFFFFFFF" w:tentative="1">
      <w:start w:val="1"/>
      <w:numFmt w:val="lowerLetter"/>
      <w:lvlText w:val="%8."/>
      <w:lvlJc w:val="left"/>
      <w:pPr>
        <w:ind w:left="8802" w:hanging="360"/>
      </w:pPr>
    </w:lvl>
    <w:lvl w:ilvl="8" w:tplc="FFFFFFFF" w:tentative="1">
      <w:start w:val="1"/>
      <w:numFmt w:val="lowerRoman"/>
      <w:lvlText w:val="%9."/>
      <w:lvlJc w:val="right"/>
      <w:pPr>
        <w:ind w:left="9522" w:hanging="180"/>
      </w:pPr>
    </w:lvl>
  </w:abstractNum>
  <w:abstractNum w:abstractNumId="28" w15:restartNumberingAfterBreak="0">
    <w:nsid w:val="71C14ED1"/>
    <w:multiLevelType w:val="multilevel"/>
    <w:tmpl w:val="F260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C71936"/>
    <w:multiLevelType w:val="multilevel"/>
    <w:tmpl w:val="A41431D0"/>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3"/>
  </w:num>
  <w:num w:numId="2" w16cid:durableId="1943106378">
    <w:abstractNumId w:val="30"/>
  </w:num>
  <w:num w:numId="3" w16cid:durableId="11735331">
    <w:abstractNumId w:val="29"/>
  </w:num>
  <w:num w:numId="4" w16cid:durableId="1102259893">
    <w:abstractNumId w:val="14"/>
  </w:num>
  <w:num w:numId="5" w16cid:durableId="530342860">
    <w:abstractNumId w:val="16"/>
  </w:num>
  <w:num w:numId="6" w16cid:durableId="2130512404">
    <w:abstractNumId w:val="1"/>
  </w:num>
  <w:num w:numId="7" w16cid:durableId="272589911">
    <w:abstractNumId w:val="0"/>
  </w:num>
  <w:num w:numId="8" w16cid:durableId="1396777579">
    <w:abstractNumId w:val="31"/>
  </w:num>
  <w:num w:numId="9" w16cid:durableId="1238323227">
    <w:abstractNumId w:val="6"/>
  </w:num>
  <w:num w:numId="10" w16cid:durableId="1688098728">
    <w:abstractNumId w:val="10"/>
  </w:num>
  <w:num w:numId="11" w16cid:durableId="1103568600">
    <w:abstractNumId w:val="11"/>
  </w:num>
  <w:num w:numId="12" w16cid:durableId="558443032">
    <w:abstractNumId w:val="4"/>
  </w:num>
  <w:num w:numId="13" w16cid:durableId="1319651858">
    <w:abstractNumId w:val="20"/>
  </w:num>
  <w:num w:numId="14" w16cid:durableId="745690022">
    <w:abstractNumId w:val="24"/>
  </w:num>
  <w:num w:numId="15" w16cid:durableId="1385642063">
    <w:abstractNumId w:val="18"/>
  </w:num>
  <w:num w:numId="16" w16cid:durableId="1734235544">
    <w:abstractNumId w:val="3"/>
  </w:num>
  <w:num w:numId="17" w16cid:durableId="1483698250">
    <w:abstractNumId w:val="2"/>
  </w:num>
  <w:num w:numId="18" w16cid:durableId="1620797287">
    <w:abstractNumId w:val="9"/>
  </w:num>
  <w:num w:numId="19" w16cid:durableId="627853004">
    <w:abstractNumId w:val="12"/>
  </w:num>
  <w:num w:numId="20" w16cid:durableId="213199988">
    <w:abstractNumId w:val="8"/>
  </w:num>
  <w:num w:numId="21" w16cid:durableId="605963514">
    <w:abstractNumId w:val="25"/>
  </w:num>
  <w:num w:numId="22" w16cid:durableId="2077242417">
    <w:abstractNumId w:val="7"/>
  </w:num>
  <w:num w:numId="23" w16cid:durableId="1152868998">
    <w:abstractNumId w:val="17"/>
  </w:num>
  <w:num w:numId="24" w16cid:durableId="500387317">
    <w:abstractNumId w:val="15"/>
  </w:num>
  <w:num w:numId="25" w16cid:durableId="451704285">
    <w:abstractNumId w:val="28"/>
  </w:num>
  <w:num w:numId="26" w16cid:durableId="1241061675">
    <w:abstractNumId w:val="27"/>
  </w:num>
  <w:num w:numId="27" w16cid:durableId="2075199968">
    <w:abstractNumId w:val="22"/>
  </w:num>
  <w:num w:numId="28" w16cid:durableId="1738093496">
    <w:abstractNumId w:val="19"/>
  </w:num>
  <w:num w:numId="29" w16cid:durableId="1319961436">
    <w:abstractNumId w:val="5"/>
  </w:num>
  <w:num w:numId="30" w16cid:durableId="1479960034">
    <w:abstractNumId w:val="13"/>
  </w:num>
  <w:num w:numId="31" w16cid:durableId="1895773049">
    <w:abstractNumId w:val="26"/>
  </w:num>
  <w:num w:numId="32" w16cid:durableId="28115049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5E5"/>
    <w:rsid w:val="00014369"/>
    <w:rsid w:val="00014978"/>
    <w:rsid w:val="00014C5F"/>
    <w:rsid w:val="0001512A"/>
    <w:rsid w:val="000153AF"/>
    <w:rsid w:val="0001542B"/>
    <w:rsid w:val="000154E7"/>
    <w:rsid w:val="0001579B"/>
    <w:rsid w:val="00015971"/>
    <w:rsid w:val="00015FA4"/>
    <w:rsid w:val="00016011"/>
    <w:rsid w:val="0001686B"/>
    <w:rsid w:val="00016E28"/>
    <w:rsid w:val="00017019"/>
    <w:rsid w:val="000171AF"/>
    <w:rsid w:val="0001784C"/>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BF7"/>
    <w:rsid w:val="00023D9A"/>
    <w:rsid w:val="00024544"/>
    <w:rsid w:val="000246FD"/>
    <w:rsid w:val="0002477D"/>
    <w:rsid w:val="000247DB"/>
    <w:rsid w:val="000248CE"/>
    <w:rsid w:val="00024AF4"/>
    <w:rsid w:val="00024CBB"/>
    <w:rsid w:val="0002513C"/>
    <w:rsid w:val="0002560A"/>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606"/>
    <w:rsid w:val="0003173A"/>
    <w:rsid w:val="0003198B"/>
    <w:rsid w:val="00031B09"/>
    <w:rsid w:val="00031CD1"/>
    <w:rsid w:val="00031D71"/>
    <w:rsid w:val="000323B0"/>
    <w:rsid w:val="000323B6"/>
    <w:rsid w:val="00032850"/>
    <w:rsid w:val="00032C01"/>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27B"/>
    <w:rsid w:val="000445B7"/>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47E"/>
    <w:rsid w:val="00054511"/>
    <w:rsid w:val="0005454F"/>
    <w:rsid w:val="000546F8"/>
    <w:rsid w:val="00054839"/>
    <w:rsid w:val="000548D5"/>
    <w:rsid w:val="00054D3E"/>
    <w:rsid w:val="0005511E"/>
    <w:rsid w:val="00055713"/>
    <w:rsid w:val="00055A60"/>
    <w:rsid w:val="00055BE7"/>
    <w:rsid w:val="00055C90"/>
    <w:rsid w:val="00055FC3"/>
    <w:rsid w:val="00056365"/>
    <w:rsid w:val="000565F3"/>
    <w:rsid w:val="000569F9"/>
    <w:rsid w:val="00056BB0"/>
    <w:rsid w:val="00056DE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4FC6"/>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643"/>
    <w:rsid w:val="00074A27"/>
    <w:rsid w:val="00074BD9"/>
    <w:rsid w:val="00074EAF"/>
    <w:rsid w:val="000752FF"/>
    <w:rsid w:val="00075604"/>
    <w:rsid w:val="0007573C"/>
    <w:rsid w:val="00075C5B"/>
    <w:rsid w:val="00075E4F"/>
    <w:rsid w:val="0007605B"/>
    <w:rsid w:val="0007670F"/>
    <w:rsid w:val="0007674A"/>
    <w:rsid w:val="00076DF7"/>
    <w:rsid w:val="0007786B"/>
    <w:rsid w:val="000779AC"/>
    <w:rsid w:val="00077AE0"/>
    <w:rsid w:val="00077BC5"/>
    <w:rsid w:val="0008003F"/>
    <w:rsid w:val="000800FA"/>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4CA"/>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70D"/>
    <w:rsid w:val="00094894"/>
    <w:rsid w:val="00094BA5"/>
    <w:rsid w:val="00094ECC"/>
    <w:rsid w:val="00094FEE"/>
    <w:rsid w:val="00095E57"/>
    <w:rsid w:val="00096225"/>
    <w:rsid w:val="0009661A"/>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84"/>
    <w:rsid w:val="000A36D2"/>
    <w:rsid w:val="000A3875"/>
    <w:rsid w:val="000A44CD"/>
    <w:rsid w:val="000A4624"/>
    <w:rsid w:val="000A4724"/>
    <w:rsid w:val="000A47F2"/>
    <w:rsid w:val="000A4ADD"/>
    <w:rsid w:val="000A4D3D"/>
    <w:rsid w:val="000A4DE4"/>
    <w:rsid w:val="000A53F6"/>
    <w:rsid w:val="000A557E"/>
    <w:rsid w:val="000A5885"/>
    <w:rsid w:val="000A5B4D"/>
    <w:rsid w:val="000A5CB5"/>
    <w:rsid w:val="000A5CBF"/>
    <w:rsid w:val="000A5D43"/>
    <w:rsid w:val="000A5E06"/>
    <w:rsid w:val="000A5FFD"/>
    <w:rsid w:val="000A6521"/>
    <w:rsid w:val="000A693A"/>
    <w:rsid w:val="000A69E9"/>
    <w:rsid w:val="000A6CD8"/>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8D9"/>
    <w:rsid w:val="000C1B6E"/>
    <w:rsid w:val="000C1E60"/>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4F00"/>
    <w:rsid w:val="000C5431"/>
    <w:rsid w:val="000C563B"/>
    <w:rsid w:val="000C5893"/>
    <w:rsid w:val="000C591D"/>
    <w:rsid w:val="000C5B6E"/>
    <w:rsid w:val="000C5CC7"/>
    <w:rsid w:val="000C5FF1"/>
    <w:rsid w:val="000C60F8"/>
    <w:rsid w:val="000C6320"/>
    <w:rsid w:val="000C6420"/>
    <w:rsid w:val="000C6598"/>
    <w:rsid w:val="000C68C9"/>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296"/>
    <w:rsid w:val="000D5740"/>
    <w:rsid w:val="000D5A72"/>
    <w:rsid w:val="000D6311"/>
    <w:rsid w:val="000D641F"/>
    <w:rsid w:val="000D6430"/>
    <w:rsid w:val="000D6658"/>
    <w:rsid w:val="000D71C3"/>
    <w:rsid w:val="000D79E2"/>
    <w:rsid w:val="000E0774"/>
    <w:rsid w:val="000E0826"/>
    <w:rsid w:val="000E08AC"/>
    <w:rsid w:val="000E09D7"/>
    <w:rsid w:val="000E0B89"/>
    <w:rsid w:val="000E0BE0"/>
    <w:rsid w:val="000E0F80"/>
    <w:rsid w:val="000E148E"/>
    <w:rsid w:val="000E14B8"/>
    <w:rsid w:val="000E1CD6"/>
    <w:rsid w:val="000E1D98"/>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1ED3"/>
    <w:rsid w:val="000F212C"/>
    <w:rsid w:val="000F2155"/>
    <w:rsid w:val="000F21DB"/>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B3"/>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AF3"/>
    <w:rsid w:val="00122C6B"/>
    <w:rsid w:val="00122DC5"/>
    <w:rsid w:val="001233F5"/>
    <w:rsid w:val="00123906"/>
    <w:rsid w:val="00123A2E"/>
    <w:rsid w:val="00123D91"/>
    <w:rsid w:val="00123FC2"/>
    <w:rsid w:val="001242A3"/>
    <w:rsid w:val="001243FE"/>
    <w:rsid w:val="00124441"/>
    <w:rsid w:val="001246AC"/>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1125"/>
    <w:rsid w:val="00131312"/>
    <w:rsid w:val="001313EC"/>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7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A7E"/>
    <w:rsid w:val="00171B94"/>
    <w:rsid w:val="00171EB0"/>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955"/>
    <w:rsid w:val="00177DE9"/>
    <w:rsid w:val="00177E47"/>
    <w:rsid w:val="00180090"/>
    <w:rsid w:val="001800A4"/>
    <w:rsid w:val="00180430"/>
    <w:rsid w:val="001808D9"/>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DF3"/>
    <w:rsid w:val="00186EF6"/>
    <w:rsid w:val="001875D3"/>
    <w:rsid w:val="001878E9"/>
    <w:rsid w:val="00187908"/>
    <w:rsid w:val="00187A17"/>
    <w:rsid w:val="00187E59"/>
    <w:rsid w:val="00190668"/>
    <w:rsid w:val="00190953"/>
    <w:rsid w:val="00190B7A"/>
    <w:rsid w:val="00190DBE"/>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6A6"/>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122"/>
    <w:rsid w:val="001B0516"/>
    <w:rsid w:val="001B05DB"/>
    <w:rsid w:val="001B07C1"/>
    <w:rsid w:val="001B0BBF"/>
    <w:rsid w:val="001B0F4A"/>
    <w:rsid w:val="001B1B06"/>
    <w:rsid w:val="001B1F55"/>
    <w:rsid w:val="001B2154"/>
    <w:rsid w:val="001B240A"/>
    <w:rsid w:val="001B27AA"/>
    <w:rsid w:val="001B2981"/>
    <w:rsid w:val="001B29A9"/>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722"/>
    <w:rsid w:val="001C0C02"/>
    <w:rsid w:val="001C1201"/>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76"/>
    <w:rsid w:val="001C5689"/>
    <w:rsid w:val="001C59FB"/>
    <w:rsid w:val="001C5C88"/>
    <w:rsid w:val="001C6203"/>
    <w:rsid w:val="001C6276"/>
    <w:rsid w:val="001C6301"/>
    <w:rsid w:val="001C6BF8"/>
    <w:rsid w:val="001C6ED8"/>
    <w:rsid w:val="001C7171"/>
    <w:rsid w:val="001C7380"/>
    <w:rsid w:val="001C788A"/>
    <w:rsid w:val="001C7F4B"/>
    <w:rsid w:val="001D042F"/>
    <w:rsid w:val="001D0825"/>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60C"/>
    <w:rsid w:val="001D4BC3"/>
    <w:rsid w:val="001D4C9C"/>
    <w:rsid w:val="001D500E"/>
    <w:rsid w:val="001D61E7"/>
    <w:rsid w:val="001D6329"/>
    <w:rsid w:val="001D6A19"/>
    <w:rsid w:val="001D6B32"/>
    <w:rsid w:val="001D7B05"/>
    <w:rsid w:val="001D7E39"/>
    <w:rsid w:val="001D7E49"/>
    <w:rsid w:val="001D7E7E"/>
    <w:rsid w:val="001D7FC0"/>
    <w:rsid w:val="001E0638"/>
    <w:rsid w:val="001E08AF"/>
    <w:rsid w:val="001E0A71"/>
    <w:rsid w:val="001E10AA"/>
    <w:rsid w:val="001E115D"/>
    <w:rsid w:val="001E1199"/>
    <w:rsid w:val="001E1450"/>
    <w:rsid w:val="001E1A49"/>
    <w:rsid w:val="001E1E92"/>
    <w:rsid w:val="001E2077"/>
    <w:rsid w:val="001E2151"/>
    <w:rsid w:val="001E2625"/>
    <w:rsid w:val="001E2872"/>
    <w:rsid w:val="001E302D"/>
    <w:rsid w:val="001E3068"/>
    <w:rsid w:val="001E3093"/>
    <w:rsid w:val="001E32D5"/>
    <w:rsid w:val="001E35FA"/>
    <w:rsid w:val="001E3752"/>
    <w:rsid w:val="001E3CA3"/>
    <w:rsid w:val="001E3CBF"/>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9C8"/>
    <w:rsid w:val="001F0A67"/>
    <w:rsid w:val="001F0B19"/>
    <w:rsid w:val="001F0B88"/>
    <w:rsid w:val="001F0C59"/>
    <w:rsid w:val="001F1044"/>
    <w:rsid w:val="001F1243"/>
    <w:rsid w:val="001F15CE"/>
    <w:rsid w:val="001F1FB0"/>
    <w:rsid w:val="001F215E"/>
    <w:rsid w:val="001F21EF"/>
    <w:rsid w:val="001F30B7"/>
    <w:rsid w:val="001F3196"/>
    <w:rsid w:val="001F3A5A"/>
    <w:rsid w:val="001F3B96"/>
    <w:rsid w:val="001F3D0B"/>
    <w:rsid w:val="001F42C8"/>
    <w:rsid w:val="001F4972"/>
    <w:rsid w:val="001F4F11"/>
    <w:rsid w:val="001F511A"/>
    <w:rsid w:val="001F51ED"/>
    <w:rsid w:val="001F5FAC"/>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4EB1"/>
    <w:rsid w:val="00205C67"/>
    <w:rsid w:val="00205D81"/>
    <w:rsid w:val="00205F2D"/>
    <w:rsid w:val="00206438"/>
    <w:rsid w:val="00206F90"/>
    <w:rsid w:val="00207080"/>
    <w:rsid w:val="002071C1"/>
    <w:rsid w:val="00207225"/>
    <w:rsid w:val="00207233"/>
    <w:rsid w:val="002077A9"/>
    <w:rsid w:val="0020791D"/>
    <w:rsid w:val="00207A12"/>
    <w:rsid w:val="00207AF6"/>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48"/>
    <w:rsid w:val="00212478"/>
    <w:rsid w:val="00212AC2"/>
    <w:rsid w:val="00212D15"/>
    <w:rsid w:val="00212E7B"/>
    <w:rsid w:val="002132BC"/>
    <w:rsid w:val="002132CD"/>
    <w:rsid w:val="002136CB"/>
    <w:rsid w:val="00214A3E"/>
    <w:rsid w:val="00214CB3"/>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C10"/>
    <w:rsid w:val="00226CF1"/>
    <w:rsid w:val="00226DDB"/>
    <w:rsid w:val="00227498"/>
    <w:rsid w:val="002274CB"/>
    <w:rsid w:val="00227976"/>
    <w:rsid w:val="00227B9B"/>
    <w:rsid w:val="00227D89"/>
    <w:rsid w:val="00230161"/>
    <w:rsid w:val="002303F1"/>
    <w:rsid w:val="00230451"/>
    <w:rsid w:val="00230C6B"/>
    <w:rsid w:val="00230CE7"/>
    <w:rsid w:val="00230D1F"/>
    <w:rsid w:val="00231610"/>
    <w:rsid w:val="002316E8"/>
    <w:rsid w:val="002317FB"/>
    <w:rsid w:val="002318AD"/>
    <w:rsid w:val="00231C69"/>
    <w:rsid w:val="00231CAA"/>
    <w:rsid w:val="00231F54"/>
    <w:rsid w:val="002324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711"/>
    <w:rsid w:val="00241935"/>
    <w:rsid w:val="00241D6C"/>
    <w:rsid w:val="00242057"/>
    <w:rsid w:val="00242324"/>
    <w:rsid w:val="0024263C"/>
    <w:rsid w:val="0024280F"/>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AD3"/>
    <w:rsid w:val="00252EC0"/>
    <w:rsid w:val="00252FC9"/>
    <w:rsid w:val="002537AA"/>
    <w:rsid w:val="002537D8"/>
    <w:rsid w:val="002538E6"/>
    <w:rsid w:val="00253DB0"/>
    <w:rsid w:val="002543D9"/>
    <w:rsid w:val="00254877"/>
    <w:rsid w:val="0025520D"/>
    <w:rsid w:val="0025520F"/>
    <w:rsid w:val="00255269"/>
    <w:rsid w:val="00255583"/>
    <w:rsid w:val="002558B7"/>
    <w:rsid w:val="00255B9F"/>
    <w:rsid w:val="00255E20"/>
    <w:rsid w:val="00256448"/>
    <w:rsid w:val="0025645C"/>
    <w:rsid w:val="00256711"/>
    <w:rsid w:val="00256B72"/>
    <w:rsid w:val="00256C61"/>
    <w:rsid w:val="0025718F"/>
    <w:rsid w:val="0025751D"/>
    <w:rsid w:val="002602BD"/>
    <w:rsid w:val="00260303"/>
    <w:rsid w:val="00260599"/>
    <w:rsid w:val="0026076C"/>
    <w:rsid w:val="00260B1A"/>
    <w:rsid w:val="00260BFA"/>
    <w:rsid w:val="00260D3D"/>
    <w:rsid w:val="00260FC3"/>
    <w:rsid w:val="0026181A"/>
    <w:rsid w:val="0026189A"/>
    <w:rsid w:val="00261D75"/>
    <w:rsid w:val="00261E8E"/>
    <w:rsid w:val="00261F35"/>
    <w:rsid w:val="0026215C"/>
    <w:rsid w:val="0026276B"/>
    <w:rsid w:val="002627B5"/>
    <w:rsid w:val="002627FF"/>
    <w:rsid w:val="00262D2C"/>
    <w:rsid w:val="00262DD8"/>
    <w:rsid w:val="00262E2C"/>
    <w:rsid w:val="00262E4F"/>
    <w:rsid w:val="00263188"/>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A80"/>
    <w:rsid w:val="00275C91"/>
    <w:rsid w:val="00275D12"/>
    <w:rsid w:val="00275E74"/>
    <w:rsid w:val="002762F3"/>
    <w:rsid w:val="00276549"/>
    <w:rsid w:val="002765CB"/>
    <w:rsid w:val="002766F5"/>
    <w:rsid w:val="00276778"/>
    <w:rsid w:val="00276A3D"/>
    <w:rsid w:val="00276AC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C22"/>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54"/>
    <w:rsid w:val="00292769"/>
    <w:rsid w:val="002929C8"/>
    <w:rsid w:val="00292D21"/>
    <w:rsid w:val="00292FDF"/>
    <w:rsid w:val="00293112"/>
    <w:rsid w:val="00293168"/>
    <w:rsid w:val="002932F1"/>
    <w:rsid w:val="00293544"/>
    <w:rsid w:val="0029357D"/>
    <w:rsid w:val="00293649"/>
    <w:rsid w:val="00293A4F"/>
    <w:rsid w:val="00293AEF"/>
    <w:rsid w:val="00293E6B"/>
    <w:rsid w:val="00294026"/>
    <w:rsid w:val="0029443A"/>
    <w:rsid w:val="00294AA3"/>
    <w:rsid w:val="00295412"/>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5E28"/>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2DF3"/>
    <w:rsid w:val="002C319E"/>
    <w:rsid w:val="002C3247"/>
    <w:rsid w:val="002C3949"/>
    <w:rsid w:val="002C39B8"/>
    <w:rsid w:val="002C3D11"/>
    <w:rsid w:val="002C4016"/>
    <w:rsid w:val="002C4582"/>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7B"/>
    <w:rsid w:val="002D49FE"/>
    <w:rsid w:val="002D4B3F"/>
    <w:rsid w:val="002D501D"/>
    <w:rsid w:val="002D5058"/>
    <w:rsid w:val="002D50FC"/>
    <w:rsid w:val="002D54BC"/>
    <w:rsid w:val="002D5A89"/>
    <w:rsid w:val="002D5CCC"/>
    <w:rsid w:val="002D6147"/>
    <w:rsid w:val="002D682B"/>
    <w:rsid w:val="002D6D95"/>
    <w:rsid w:val="002D6EE7"/>
    <w:rsid w:val="002D74BB"/>
    <w:rsid w:val="002E00B8"/>
    <w:rsid w:val="002E05A3"/>
    <w:rsid w:val="002E0D59"/>
    <w:rsid w:val="002E0DA0"/>
    <w:rsid w:val="002E1368"/>
    <w:rsid w:val="002E14E1"/>
    <w:rsid w:val="002E18FC"/>
    <w:rsid w:val="002E1AD7"/>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178"/>
    <w:rsid w:val="002E5569"/>
    <w:rsid w:val="002E568F"/>
    <w:rsid w:val="002E56FE"/>
    <w:rsid w:val="002E571C"/>
    <w:rsid w:val="002E5BAA"/>
    <w:rsid w:val="002E5D22"/>
    <w:rsid w:val="002E5E9F"/>
    <w:rsid w:val="002E6044"/>
    <w:rsid w:val="002E6768"/>
    <w:rsid w:val="002E686D"/>
    <w:rsid w:val="002E7014"/>
    <w:rsid w:val="002E750C"/>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2BD"/>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2CF4"/>
    <w:rsid w:val="00312D29"/>
    <w:rsid w:val="00313025"/>
    <w:rsid w:val="0031314A"/>
    <w:rsid w:val="00314503"/>
    <w:rsid w:val="00314898"/>
    <w:rsid w:val="00314906"/>
    <w:rsid w:val="00314D79"/>
    <w:rsid w:val="00314FE3"/>
    <w:rsid w:val="0031520E"/>
    <w:rsid w:val="00315609"/>
    <w:rsid w:val="003156DF"/>
    <w:rsid w:val="003157DC"/>
    <w:rsid w:val="00315874"/>
    <w:rsid w:val="00315B37"/>
    <w:rsid w:val="00315BC1"/>
    <w:rsid w:val="00315C0D"/>
    <w:rsid w:val="00315CE9"/>
    <w:rsid w:val="003161AC"/>
    <w:rsid w:val="00316682"/>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05F"/>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864"/>
    <w:rsid w:val="00334C3E"/>
    <w:rsid w:val="00334CDE"/>
    <w:rsid w:val="00334E45"/>
    <w:rsid w:val="00335281"/>
    <w:rsid w:val="003357F6"/>
    <w:rsid w:val="00335854"/>
    <w:rsid w:val="00335881"/>
    <w:rsid w:val="00335A1C"/>
    <w:rsid w:val="00335B27"/>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981"/>
    <w:rsid w:val="00362A3B"/>
    <w:rsid w:val="00362B27"/>
    <w:rsid w:val="00362BAC"/>
    <w:rsid w:val="00362E45"/>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834"/>
    <w:rsid w:val="00367E44"/>
    <w:rsid w:val="00370000"/>
    <w:rsid w:val="00370896"/>
    <w:rsid w:val="003709A3"/>
    <w:rsid w:val="00371140"/>
    <w:rsid w:val="0037139D"/>
    <w:rsid w:val="003715BC"/>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997"/>
    <w:rsid w:val="00391B2F"/>
    <w:rsid w:val="00391EDA"/>
    <w:rsid w:val="00391F05"/>
    <w:rsid w:val="00391F24"/>
    <w:rsid w:val="0039202A"/>
    <w:rsid w:val="003922FC"/>
    <w:rsid w:val="00392413"/>
    <w:rsid w:val="003926B6"/>
    <w:rsid w:val="00392B05"/>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97E29"/>
    <w:rsid w:val="003A0840"/>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25"/>
    <w:rsid w:val="003B198C"/>
    <w:rsid w:val="003B19C6"/>
    <w:rsid w:val="003B1CBB"/>
    <w:rsid w:val="003B1E1A"/>
    <w:rsid w:val="003B1E3F"/>
    <w:rsid w:val="003B20C5"/>
    <w:rsid w:val="003B2678"/>
    <w:rsid w:val="003B2974"/>
    <w:rsid w:val="003B29D4"/>
    <w:rsid w:val="003B2E2B"/>
    <w:rsid w:val="003B2E33"/>
    <w:rsid w:val="003B3115"/>
    <w:rsid w:val="003B31D1"/>
    <w:rsid w:val="003B328F"/>
    <w:rsid w:val="003B32E4"/>
    <w:rsid w:val="003B3334"/>
    <w:rsid w:val="003B34D7"/>
    <w:rsid w:val="003B35B7"/>
    <w:rsid w:val="003B39C0"/>
    <w:rsid w:val="003B40B4"/>
    <w:rsid w:val="003B444A"/>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B17"/>
    <w:rsid w:val="003C1EFD"/>
    <w:rsid w:val="003C238E"/>
    <w:rsid w:val="003C26F4"/>
    <w:rsid w:val="003C2979"/>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6E58"/>
    <w:rsid w:val="003C707D"/>
    <w:rsid w:val="003C70A7"/>
    <w:rsid w:val="003C72D2"/>
    <w:rsid w:val="003C74B1"/>
    <w:rsid w:val="003C7959"/>
    <w:rsid w:val="003D0362"/>
    <w:rsid w:val="003D04D5"/>
    <w:rsid w:val="003D0AD8"/>
    <w:rsid w:val="003D0D4B"/>
    <w:rsid w:val="003D0EBD"/>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05B"/>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6C49"/>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6B47"/>
    <w:rsid w:val="003F70EF"/>
    <w:rsid w:val="003F78A4"/>
    <w:rsid w:val="003F7B15"/>
    <w:rsid w:val="003F7C42"/>
    <w:rsid w:val="00400196"/>
    <w:rsid w:val="004005A1"/>
    <w:rsid w:val="004012EA"/>
    <w:rsid w:val="004017DC"/>
    <w:rsid w:val="004017F5"/>
    <w:rsid w:val="00401FEB"/>
    <w:rsid w:val="004021D1"/>
    <w:rsid w:val="00402492"/>
    <w:rsid w:val="004026D4"/>
    <w:rsid w:val="004027F4"/>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B7E"/>
    <w:rsid w:val="00426C90"/>
    <w:rsid w:val="00426D58"/>
    <w:rsid w:val="00427080"/>
    <w:rsid w:val="0042779E"/>
    <w:rsid w:val="00427952"/>
    <w:rsid w:val="00427B38"/>
    <w:rsid w:val="00427B49"/>
    <w:rsid w:val="00427BDE"/>
    <w:rsid w:val="00427E7A"/>
    <w:rsid w:val="004302CD"/>
    <w:rsid w:val="00430D03"/>
    <w:rsid w:val="00430E0F"/>
    <w:rsid w:val="00430F19"/>
    <w:rsid w:val="004310D3"/>
    <w:rsid w:val="00431567"/>
    <w:rsid w:val="004315C6"/>
    <w:rsid w:val="0043161A"/>
    <w:rsid w:val="0043181E"/>
    <w:rsid w:val="004319A8"/>
    <w:rsid w:val="00431AD1"/>
    <w:rsid w:val="0043202A"/>
    <w:rsid w:val="00432053"/>
    <w:rsid w:val="004325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5E72"/>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4AA"/>
    <w:rsid w:val="00452649"/>
    <w:rsid w:val="004528B5"/>
    <w:rsid w:val="00452B3E"/>
    <w:rsid w:val="004530AA"/>
    <w:rsid w:val="00453664"/>
    <w:rsid w:val="00453847"/>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A9C"/>
    <w:rsid w:val="00457149"/>
    <w:rsid w:val="004571A1"/>
    <w:rsid w:val="004578AB"/>
    <w:rsid w:val="00457939"/>
    <w:rsid w:val="00457967"/>
    <w:rsid w:val="0046040A"/>
    <w:rsid w:val="0046085C"/>
    <w:rsid w:val="00460AD5"/>
    <w:rsid w:val="00460AEF"/>
    <w:rsid w:val="00460B6A"/>
    <w:rsid w:val="00460BBE"/>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77"/>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93"/>
    <w:rsid w:val="004841D5"/>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D27"/>
    <w:rsid w:val="00492F51"/>
    <w:rsid w:val="00492F79"/>
    <w:rsid w:val="0049318F"/>
    <w:rsid w:val="00493C7A"/>
    <w:rsid w:val="00493E61"/>
    <w:rsid w:val="00493F07"/>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939"/>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26B"/>
    <w:rsid w:val="004A4493"/>
    <w:rsid w:val="004A495E"/>
    <w:rsid w:val="004A4B38"/>
    <w:rsid w:val="004A53B9"/>
    <w:rsid w:val="004A55CF"/>
    <w:rsid w:val="004A55D8"/>
    <w:rsid w:val="004A5651"/>
    <w:rsid w:val="004A5BBE"/>
    <w:rsid w:val="004A5C0E"/>
    <w:rsid w:val="004A5DE5"/>
    <w:rsid w:val="004A6415"/>
    <w:rsid w:val="004A6B77"/>
    <w:rsid w:val="004A6C7A"/>
    <w:rsid w:val="004A7742"/>
    <w:rsid w:val="004A799B"/>
    <w:rsid w:val="004A7A4A"/>
    <w:rsid w:val="004A7DBB"/>
    <w:rsid w:val="004B01BB"/>
    <w:rsid w:val="004B05C2"/>
    <w:rsid w:val="004B0D80"/>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4EC1"/>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0F3"/>
    <w:rsid w:val="004C327A"/>
    <w:rsid w:val="004C4104"/>
    <w:rsid w:val="004C4691"/>
    <w:rsid w:val="004C477F"/>
    <w:rsid w:val="004C49DE"/>
    <w:rsid w:val="004C4C94"/>
    <w:rsid w:val="004C503D"/>
    <w:rsid w:val="004C5AAB"/>
    <w:rsid w:val="004C5AE1"/>
    <w:rsid w:val="004C5EAA"/>
    <w:rsid w:val="004C6167"/>
    <w:rsid w:val="004C646F"/>
    <w:rsid w:val="004C66F0"/>
    <w:rsid w:val="004C67B1"/>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6FE"/>
    <w:rsid w:val="004E37F8"/>
    <w:rsid w:val="004E3A81"/>
    <w:rsid w:val="004E3B1D"/>
    <w:rsid w:val="004E3B8B"/>
    <w:rsid w:val="004E3BE7"/>
    <w:rsid w:val="004E41C3"/>
    <w:rsid w:val="004E424B"/>
    <w:rsid w:val="004E499F"/>
    <w:rsid w:val="004E4BF5"/>
    <w:rsid w:val="004E4C52"/>
    <w:rsid w:val="004E56BC"/>
    <w:rsid w:val="004E5B26"/>
    <w:rsid w:val="004E5B79"/>
    <w:rsid w:val="004E5F95"/>
    <w:rsid w:val="004E6D2A"/>
    <w:rsid w:val="004E6E9B"/>
    <w:rsid w:val="004E7153"/>
    <w:rsid w:val="004E7251"/>
    <w:rsid w:val="004E7356"/>
    <w:rsid w:val="004E7941"/>
    <w:rsid w:val="004E7B16"/>
    <w:rsid w:val="004E7BF8"/>
    <w:rsid w:val="004E7CDF"/>
    <w:rsid w:val="004E7DCB"/>
    <w:rsid w:val="004F033E"/>
    <w:rsid w:val="004F04DE"/>
    <w:rsid w:val="004F09E3"/>
    <w:rsid w:val="004F09E8"/>
    <w:rsid w:val="004F0B52"/>
    <w:rsid w:val="004F0CB0"/>
    <w:rsid w:val="004F1515"/>
    <w:rsid w:val="004F1657"/>
    <w:rsid w:val="004F19B4"/>
    <w:rsid w:val="004F1B2E"/>
    <w:rsid w:val="004F1D0F"/>
    <w:rsid w:val="004F2211"/>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9C"/>
    <w:rsid w:val="00501ABD"/>
    <w:rsid w:val="00501CAF"/>
    <w:rsid w:val="00502230"/>
    <w:rsid w:val="00502478"/>
    <w:rsid w:val="0050264D"/>
    <w:rsid w:val="005028D7"/>
    <w:rsid w:val="00502ABA"/>
    <w:rsid w:val="00502C68"/>
    <w:rsid w:val="00502EEF"/>
    <w:rsid w:val="005030B0"/>
    <w:rsid w:val="005032B8"/>
    <w:rsid w:val="0050354C"/>
    <w:rsid w:val="00504172"/>
    <w:rsid w:val="00504255"/>
    <w:rsid w:val="00504BCE"/>
    <w:rsid w:val="00504F4B"/>
    <w:rsid w:val="00505138"/>
    <w:rsid w:val="00505374"/>
    <w:rsid w:val="005059AD"/>
    <w:rsid w:val="00505B65"/>
    <w:rsid w:val="00506025"/>
    <w:rsid w:val="00506693"/>
    <w:rsid w:val="005067DE"/>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8E"/>
    <w:rsid w:val="005233E7"/>
    <w:rsid w:val="00523662"/>
    <w:rsid w:val="005237D3"/>
    <w:rsid w:val="005238C6"/>
    <w:rsid w:val="005238FB"/>
    <w:rsid w:val="00523980"/>
    <w:rsid w:val="005239B6"/>
    <w:rsid w:val="005239EF"/>
    <w:rsid w:val="00523B61"/>
    <w:rsid w:val="00523D4F"/>
    <w:rsid w:val="00523DA5"/>
    <w:rsid w:val="00523FB7"/>
    <w:rsid w:val="00524056"/>
    <w:rsid w:val="005247AE"/>
    <w:rsid w:val="0052484A"/>
    <w:rsid w:val="00524884"/>
    <w:rsid w:val="00524E20"/>
    <w:rsid w:val="00524EB8"/>
    <w:rsid w:val="00524FF1"/>
    <w:rsid w:val="00525051"/>
    <w:rsid w:val="005252E9"/>
    <w:rsid w:val="00525407"/>
    <w:rsid w:val="00525434"/>
    <w:rsid w:val="005255B0"/>
    <w:rsid w:val="00525835"/>
    <w:rsid w:val="00525C51"/>
    <w:rsid w:val="00525C9C"/>
    <w:rsid w:val="00525DB2"/>
    <w:rsid w:val="00525FCE"/>
    <w:rsid w:val="0052648B"/>
    <w:rsid w:val="0052662A"/>
    <w:rsid w:val="005267F0"/>
    <w:rsid w:val="0052688B"/>
    <w:rsid w:val="005268E2"/>
    <w:rsid w:val="00526C42"/>
    <w:rsid w:val="00527516"/>
    <w:rsid w:val="00527665"/>
    <w:rsid w:val="00527987"/>
    <w:rsid w:val="00527D48"/>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2E45"/>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6D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16F"/>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4A6"/>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27F"/>
    <w:rsid w:val="0058185C"/>
    <w:rsid w:val="005819C6"/>
    <w:rsid w:val="00581CAA"/>
    <w:rsid w:val="00581F5D"/>
    <w:rsid w:val="00582211"/>
    <w:rsid w:val="00582368"/>
    <w:rsid w:val="00582635"/>
    <w:rsid w:val="00582743"/>
    <w:rsid w:val="00582BBA"/>
    <w:rsid w:val="00582D3B"/>
    <w:rsid w:val="00582F80"/>
    <w:rsid w:val="00583599"/>
    <w:rsid w:val="00583666"/>
    <w:rsid w:val="00583923"/>
    <w:rsid w:val="005839E7"/>
    <w:rsid w:val="00583C9E"/>
    <w:rsid w:val="00584310"/>
    <w:rsid w:val="005844B6"/>
    <w:rsid w:val="00584733"/>
    <w:rsid w:val="0058475E"/>
    <w:rsid w:val="00584770"/>
    <w:rsid w:val="00584EE9"/>
    <w:rsid w:val="00584F77"/>
    <w:rsid w:val="00585FBF"/>
    <w:rsid w:val="00585FE5"/>
    <w:rsid w:val="005865C2"/>
    <w:rsid w:val="005866D3"/>
    <w:rsid w:val="00586AE7"/>
    <w:rsid w:val="00587004"/>
    <w:rsid w:val="005870FA"/>
    <w:rsid w:val="005877AA"/>
    <w:rsid w:val="00587A51"/>
    <w:rsid w:val="0059010C"/>
    <w:rsid w:val="005901B5"/>
    <w:rsid w:val="005902AE"/>
    <w:rsid w:val="00590475"/>
    <w:rsid w:val="0059076D"/>
    <w:rsid w:val="0059080A"/>
    <w:rsid w:val="00590B29"/>
    <w:rsid w:val="00590CFC"/>
    <w:rsid w:val="005911B4"/>
    <w:rsid w:val="005912E5"/>
    <w:rsid w:val="005914D6"/>
    <w:rsid w:val="00591AE1"/>
    <w:rsid w:val="00591D5C"/>
    <w:rsid w:val="00591FCC"/>
    <w:rsid w:val="005921F7"/>
    <w:rsid w:val="00592A37"/>
    <w:rsid w:val="00592E0F"/>
    <w:rsid w:val="0059305A"/>
    <w:rsid w:val="005931A1"/>
    <w:rsid w:val="005931F2"/>
    <w:rsid w:val="00593564"/>
    <w:rsid w:val="0059364D"/>
    <w:rsid w:val="00593A52"/>
    <w:rsid w:val="00593D30"/>
    <w:rsid w:val="0059436B"/>
    <w:rsid w:val="00594485"/>
    <w:rsid w:val="00594796"/>
    <w:rsid w:val="00594CCD"/>
    <w:rsid w:val="00594EF2"/>
    <w:rsid w:val="00594F34"/>
    <w:rsid w:val="00595336"/>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2CA0"/>
    <w:rsid w:val="005A2F5A"/>
    <w:rsid w:val="005A3012"/>
    <w:rsid w:val="005A30D1"/>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35A"/>
    <w:rsid w:val="005C0BF4"/>
    <w:rsid w:val="005C15C3"/>
    <w:rsid w:val="005C17A6"/>
    <w:rsid w:val="005C17C2"/>
    <w:rsid w:val="005C1B94"/>
    <w:rsid w:val="005C1CC8"/>
    <w:rsid w:val="005C1EE4"/>
    <w:rsid w:val="005C20B9"/>
    <w:rsid w:val="005C2260"/>
    <w:rsid w:val="005C28B3"/>
    <w:rsid w:val="005C3095"/>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10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82"/>
    <w:rsid w:val="005E1CEA"/>
    <w:rsid w:val="005E1D6A"/>
    <w:rsid w:val="005E1E23"/>
    <w:rsid w:val="005E1E70"/>
    <w:rsid w:val="005E25A4"/>
    <w:rsid w:val="005E2960"/>
    <w:rsid w:val="005E2C44"/>
    <w:rsid w:val="005E2CB6"/>
    <w:rsid w:val="005E2F24"/>
    <w:rsid w:val="005E3052"/>
    <w:rsid w:val="005E30C1"/>
    <w:rsid w:val="005E30D3"/>
    <w:rsid w:val="005E34AB"/>
    <w:rsid w:val="005E3958"/>
    <w:rsid w:val="005E3AFB"/>
    <w:rsid w:val="005E3B9D"/>
    <w:rsid w:val="005E3E81"/>
    <w:rsid w:val="005E3EC3"/>
    <w:rsid w:val="005E4B98"/>
    <w:rsid w:val="005E4DB9"/>
    <w:rsid w:val="005E4DEA"/>
    <w:rsid w:val="005E4F3A"/>
    <w:rsid w:val="005E61B7"/>
    <w:rsid w:val="005E6725"/>
    <w:rsid w:val="005E67B2"/>
    <w:rsid w:val="005E6CE1"/>
    <w:rsid w:val="005E6E43"/>
    <w:rsid w:val="005E76E1"/>
    <w:rsid w:val="005E77CA"/>
    <w:rsid w:val="005E7F4D"/>
    <w:rsid w:val="005F0333"/>
    <w:rsid w:val="005F034D"/>
    <w:rsid w:val="005F0480"/>
    <w:rsid w:val="005F063B"/>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0B99"/>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398"/>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1DD6"/>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0C"/>
    <w:rsid w:val="0062578A"/>
    <w:rsid w:val="006257A1"/>
    <w:rsid w:val="00626698"/>
    <w:rsid w:val="006267BD"/>
    <w:rsid w:val="006268CA"/>
    <w:rsid w:val="00626953"/>
    <w:rsid w:val="0062753C"/>
    <w:rsid w:val="006275CE"/>
    <w:rsid w:val="00627A6B"/>
    <w:rsid w:val="00627AFC"/>
    <w:rsid w:val="00627DCA"/>
    <w:rsid w:val="006300AC"/>
    <w:rsid w:val="006302A8"/>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7F6"/>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AB4"/>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73A"/>
    <w:rsid w:val="00654C9A"/>
    <w:rsid w:val="00654D03"/>
    <w:rsid w:val="00655068"/>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67FD3"/>
    <w:rsid w:val="006702CF"/>
    <w:rsid w:val="00670C6F"/>
    <w:rsid w:val="00671F68"/>
    <w:rsid w:val="006728DC"/>
    <w:rsid w:val="00672995"/>
    <w:rsid w:val="00672C53"/>
    <w:rsid w:val="00672D88"/>
    <w:rsid w:val="00672F55"/>
    <w:rsid w:val="00673283"/>
    <w:rsid w:val="00673AB8"/>
    <w:rsid w:val="006741C0"/>
    <w:rsid w:val="006743E3"/>
    <w:rsid w:val="006746FC"/>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0F9F"/>
    <w:rsid w:val="006A1229"/>
    <w:rsid w:val="006A124C"/>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803"/>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7A4"/>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235"/>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971"/>
    <w:rsid w:val="006E2D45"/>
    <w:rsid w:val="006E2D7D"/>
    <w:rsid w:val="006E2E28"/>
    <w:rsid w:val="006E2E90"/>
    <w:rsid w:val="006E3175"/>
    <w:rsid w:val="006E34C2"/>
    <w:rsid w:val="006E41D6"/>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2DB"/>
    <w:rsid w:val="006F1D75"/>
    <w:rsid w:val="006F21DC"/>
    <w:rsid w:val="006F22FB"/>
    <w:rsid w:val="006F2407"/>
    <w:rsid w:val="006F2837"/>
    <w:rsid w:val="006F2944"/>
    <w:rsid w:val="006F3082"/>
    <w:rsid w:val="006F327E"/>
    <w:rsid w:val="006F36B6"/>
    <w:rsid w:val="006F3905"/>
    <w:rsid w:val="006F390D"/>
    <w:rsid w:val="006F3B00"/>
    <w:rsid w:val="006F3CCC"/>
    <w:rsid w:val="006F4977"/>
    <w:rsid w:val="006F4AD2"/>
    <w:rsid w:val="006F4D4C"/>
    <w:rsid w:val="006F51BE"/>
    <w:rsid w:val="006F54D1"/>
    <w:rsid w:val="006F5701"/>
    <w:rsid w:val="006F5776"/>
    <w:rsid w:val="006F57D4"/>
    <w:rsid w:val="006F5CA6"/>
    <w:rsid w:val="006F62AA"/>
    <w:rsid w:val="006F6514"/>
    <w:rsid w:val="006F65ED"/>
    <w:rsid w:val="006F6903"/>
    <w:rsid w:val="006F6BAE"/>
    <w:rsid w:val="006F6CEC"/>
    <w:rsid w:val="006F6EA7"/>
    <w:rsid w:val="006F7038"/>
    <w:rsid w:val="006F70A1"/>
    <w:rsid w:val="006F74DC"/>
    <w:rsid w:val="006F74F5"/>
    <w:rsid w:val="006F7807"/>
    <w:rsid w:val="007002AF"/>
    <w:rsid w:val="007006CE"/>
    <w:rsid w:val="007008E1"/>
    <w:rsid w:val="00701522"/>
    <w:rsid w:val="0070158A"/>
    <w:rsid w:val="00701989"/>
    <w:rsid w:val="00701D34"/>
    <w:rsid w:val="00701D6D"/>
    <w:rsid w:val="00701DA7"/>
    <w:rsid w:val="0070237E"/>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1AC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336B"/>
    <w:rsid w:val="00744B07"/>
    <w:rsid w:val="00744BB3"/>
    <w:rsid w:val="00744D87"/>
    <w:rsid w:val="0074512A"/>
    <w:rsid w:val="007453A7"/>
    <w:rsid w:val="007458D8"/>
    <w:rsid w:val="007459E4"/>
    <w:rsid w:val="00745DB0"/>
    <w:rsid w:val="00745E63"/>
    <w:rsid w:val="007463DD"/>
    <w:rsid w:val="007464AA"/>
    <w:rsid w:val="007464E9"/>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294"/>
    <w:rsid w:val="00750561"/>
    <w:rsid w:val="007505B4"/>
    <w:rsid w:val="00750917"/>
    <w:rsid w:val="00750BBF"/>
    <w:rsid w:val="00750D0C"/>
    <w:rsid w:val="007512E2"/>
    <w:rsid w:val="0075168C"/>
    <w:rsid w:val="00751AD9"/>
    <w:rsid w:val="00752187"/>
    <w:rsid w:val="00752398"/>
    <w:rsid w:val="0075251F"/>
    <w:rsid w:val="00752B3C"/>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C83"/>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A20"/>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070"/>
    <w:rsid w:val="00785DA8"/>
    <w:rsid w:val="00785F45"/>
    <w:rsid w:val="00786130"/>
    <w:rsid w:val="007864A2"/>
    <w:rsid w:val="007866B6"/>
    <w:rsid w:val="00786768"/>
    <w:rsid w:val="00786813"/>
    <w:rsid w:val="00786B61"/>
    <w:rsid w:val="00787035"/>
    <w:rsid w:val="0078757D"/>
    <w:rsid w:val="007878A8"/>
    <w:rsid w:val="00787DF8"/>
    <w:rsid w:val="00787E9B"/>
    <w:rsid w:val="007907D1"/>
    <w:rsid w:val="00790E52"/>
    <w:rsid w:val="00791274"/>
    <w:rsid w:val="007916EF"/>
    <w:rsid w:val="00791831"/>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D6D"/>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B5"/>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6F97"/>
    <w:rsid w:val="007B7141"/>
    <w:rsid w:val="007B7279"/>
    <w:rsid w:val="007B74A6"/>
    <w:rsid w:val="007B7592"/>
    <w:rsid w:val="007B7FAB"/>
    <w:rsid w:val="007C01D6"/>
    <w:rsid w:val="007C01E4"/>
    <w:rsid w:val="007C0977"/>
    <w:rsid w:val="007C0F9E"/>
    <w:rsid w:val="007C0FF9"/>
    <w:rsid w:val="007C1092"/>
    <w:rsid w:val="007C162B"/>
    <w:rsid w:val="007C170A"/>
    <w:rsid w:val="007C17EF"/>
    <w:rsid w:val="007C189B"/>
    <w:rsid w:val="007C1A6B"/>
    <w:rsid w:val="007C20CF"/>
    <w:rsid w:val="007C2896"/>
    <w:rsid w:val="007C2B32"/>
    <w:rsid w:val="007C2B3E"/>
    <w:rsid w:val="007C2F99"/>
    <w:rsid w:val="007C38BF"/>
    <w:rsid w:val="007C38C0"/>
    <w:rsid w:val="007C3DD6"/>
    <w:rsid w:val="007C4056"/>
    <w:rsid w:val="007C40E9"/>
    <w:rsid w:val="007C4158"/>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6FE2"/>
    <w:rsid w:val="007C7935"/>
    <w:rsid w:val="007C7CCE"/>
    <w:rsid w:val="007C7EF5"/>
    <w:rsid w:val="007C7FEF"/>
    <w:rsid w:val="007D05CD"/>
    <w:rsid w:val="007D0722"/>
    <w:rsid w:val="007D0813"/>
    <w:rsid w:val="007D0B5D"/>
    <w:rsid w:val="007D0CE2"/>
    <w:rsid w:val="007D1142"/>
    <w:rsid w:val="007D1604"/>
    <w:rsid w:val="007D1968"/>
    <w:rsid w:val="007D1C0C"/>
    <w:rsid w:val="007D1D84"/>
    <w:rsid w:val="007D1E03"/>
    <w:rsid w:val="007D22AD"/>
    <w:rsid w:val="007D24F3"/>
    <w:rsid w:val="007D2CF8"/>
    <w:rsid w:val="007D2EBF"/>
    <w:rsid w:val="007D32AD"/>
    <w:rsid w:val="007D341F"/>
    <w:rsid w:val="007D379A"/>
    <w:rsid w:val="007D38E5"/>
    <w:rsid w:val="007D3933"/>
    <w:rsid w:val="007D39BF"/>
    <w:rsid w:val="007D3B40"/>
    <w:rsid w:val="007D3CE5"/>
    <w:rsid w:val="007D3D08"/>
    <w:rsid w:val="007D424E"/>
    <w:rsid w:val="007D45A8"/>
    <w:rsid w:val="007D465D"/>
    <w:rsid w:val="007D4887"/>
    <w:rsid w:val="007D4A03"/>
    <w:rsid w:val="007D4EAC"/>
    <w:rsid w:val="007D4FFB"/>
    <w:rsid w:val="007D5270"/>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957"/>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70F"/>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278"/>
    <w:rsid w:val="007F4656"/>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0E6"/>
    <w:rsid w:val="00813487"/>
    <w:rsid w:val="0081354C"/>
    <w:rsid w:val="0081370A"/>
    <w:rsid w:val="00813840"/>
    <w:rsid w:val="00813965"/>
    <w:rsid w:val="0081399C"/>
    <w:rsid w:val="00813A37"/>
    <w:rsid w:val="00813CD0"/>
    <w:rsid w:val="00813F40"/>
    <w:rsid w:val="00814760"/>
    <w:rsid w:val="008148D0"/>
    <w:rsid w:val="00814A1D"/>
    <w:rsid w:val="00814A4A"/>
    <w:rsid w:val="00814BFE"/>
    <w:rsid w:val="00814DF5"/>
    <w:rsid w:val="008150C3"/>
    <w:rsid w:val="00815347"/>
    <w:rsid w:val="00815562"/>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5AC"/>
    <w:rsid w:val="00821840"/>
    <w:rsid w:val="00821945"/>
    <w:rsid w:val="00821C5F"/>
    <w:rsid w:val="00821DC1"/>
    <w:rsid w:val="0082298C"/>
    <w:rsid w:val="008229C3"/>
    <w:rsid w:val="00822FC8"/>
    <w:rsid w:val="0082353F"/>
    <w:rsid w:val="008235D6"/>
    <w:rsid w:val="00823782"/>
    <w:rsid w:val="00823C9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AB7"/>
    <w:rsid w:val="00833B56"/>
    <w:rsid w:val="00833E2E"/>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12DB"/>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4DD"/>
    <w:rsid w:val="0085399D"/>
    <w:rsid w:val="00854089"/>
    <w:rsid w:val="008543B6"/>
    <w:rsid w:val="0085456A"/>
    <w:rsid w:val="008546BE"/>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3E43"/>
    <w:rsid w:val="00864436"/>
    <w:rsid w:val="00864641"/>
    <w:rsid w:val="00864C20"/>
    <w:rsid w:val="00864DEA"/>
    <w:rsid w:val="00864E3E"/>
    <w:rsid w:val="00864E6D"/>
    <w:rsid w:val="0086516C"/>
    <w:rsid w:val="008653C5"/>
    <w:rsid w:val="00865581"/>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36"/>
    <w:rsid w:val="00867F70"/>
    <w:rsid w:val="00870439"/>
    <w:rsid w:val="0087068B"/>
    <w:rsid w:val="00870986"/>
    <w:rsid w:val="00870D47"/>
    <w:rsid w:val="00871236"/>
    <w:rsid w:val="008716CE"/>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3A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3AD2"/>
    <w:rsid w:val="0088445C"/>
    <w:rsid w:val="00884FD4"/>
    <w:rsid w:val="008852FB"/>
    <w:rsid w:val="0088531A"/>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542"/>
    <w:rsid w:val="00894A35"/>
    <w:rsid w:val="00894B0A"/>
    <w:rsid w:val="00894E55"/>
    <w:rsid w:val="00894E71"/>
    <w:rsid w:val="0089549A"/>
    <w:rsid w:val="008959BC"/>
    <w:rsid w:val="00895C1B"/>
    <w:rsid w:val="00895FC3"/>
    <w:rsid w:val="00896052"/>
    <w:rsid w:val="008966B8"/>
    <w:rsid w:val="008966E3"/>
    <w:rsid w:val="00896B32"/>
    <w:rsid w:val="00896C22"/>
    <w:rsid w:val="008974A4"/>
    <w:rsid w:val="008974BF"/>
    <w:rsid w:val="008974E5"/>
    <w:rsid w:val="00897576"/>
    <w:rsid w:val="0089763B"/>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1D0"/>
    <w:rsid w:val="008A45B9"/>
    <w:rsid w:val="008A4BF0"/>
    <w:rsid w:val="008A4D6C"/>
    <w:rsid w:val="008A5237"/>
    <w:rsid w:val="008A5240"/>
    <w:rsid w:val="008A526A"/>
    <w:rsid w:val="008A554A"/>
    <w:rsid w:val="008A5785"/>
    <w:rsid w:val="008A57CD"/>
    <w:rsid w:val="008A5B5D"/>
    <w:rsid w:val="008A5C9F"/>
    <w:rsid w:val="008A5D7A"/>
    <w:rsid w:val="008A62FB"/>
    <w:rsid w:val="008A65F5"/>
    <w:rsid w:val="008A6BEF"/>
    <w:rsid w:val="008A704B"/>
    <w:rsid w:val="008B02C7"/>
    <w:rsid w:val="008B060A"/>
    <w:rsid w:val="008B0786"/>
    <w:rsid w:val="008B0ADD"/>
    <w:rsid w:val="008B0E81"/>
    <w:rsid w:val="008B12FC"/>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6C7"/>
    <w:rsid w:val="008D7800"/>
    <w:rsid w:val="008D7FFB"/>
    <w:rsid w:val="008E0057"/>
    <w:rsid w:val="008E00D2"/>
    <w:rsid w:val="008E024D"/>
    <w:rsid w:val="008E02BB"/>
    <w:rsid w:val="008E07F5"/>
    <w:rsid w:val="008E0AB5"/>
    <w:rsid w:val="008E0DC6"/>
    <w:rsid w:val="008E11B4"/>
    <w:rsid w:val="008E15FA"/>
    <w:rsid w:val="008E1659"/>
    <w:rsid w:val="008E1771"/>
    <w:rsid w:val="008E17D5"/>
    <w:rsid w:val="008E17E8"/>
    <w:rsid w:val="008E1A58"/>
    <w:rsid w:val="008E1CAC"/>
    <w:rsid w:val="008E24E7"/>
    <w:rsid w:val="008E2EAB"/>
    <w:rsid w:val="008E2EC1"/>
    <w:rsid w:val="008E2EF9"/>
    <w:rsid w:val="008E32B2"/>
    <w:rsid w:val="008E3300"/>
    <w:rsid w:val="008E3951"/>
    <w:rsid w:val="008E3BD5"/>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27F"/>
    <w:rsid w:val="008F22A0"/>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780"/>
    <w:rsid w:val="00905F1B"/>
    <w:rsid w:val="00905FBF"/>
    <w:rsid w:val="00906018"/>
    <w:rsid w:val="009060BB"/>
    <w:rsid w:val="00906227"/>
    <w:rsid w:val="00906341"/>
    <w:rsid w:val="00906548"/>
    <w:rsid w:val="0090658A"/>
    <w:rsid w:val="009066A6"/>
    <w:rsid w:val="00906DAF"/>
    <w:rsid w:val="00907D7A"/>
    <w:rsid w:val="00907E33"/>
    <w:rsid w:val="00907EF2"/>
    <w:rsid w:val="009101F8"/>
    <w:rsid w:val="00910A71"/>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9CF"/>
    <w:rsid w:val="00915F6B"/>
    <w:rsid w:val="00916198"/>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213"/>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B96"/>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81"/>
    <w:rsid w:val="00951EED"/>
    <w:rsid w:val="00951F98"/>
    <w:rsid w:val="00952FB0"/>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584"/>
    <w:rsid w:val="009605E5"/>
    <w:rsid w:val="00960912"/>
    <w:rsid w:val="00960C1A"/>
    <w:rsid w:val="00960E89"/>
    <w:rsid w:val="00960F73"/>
    <w:rsid w:val="00960FC5"/>
    <w:rsid w:val="009611B8"/>
    <w:rsid w:val="009611D8"/>
    <w:rsid w:val="0096172C"/>
    <w:rsid w:val="0096196E"/>
    <w:rsid w:val="00961B6C"/>
    <w:rsid w:val="00962233"/>
    <w:rsid w:val="00962257"/>
    <w:rsid w:val="0096266E"/>
    <w:rsid w:val="009629BB"/>
    <w:rsid w:val="00963062"/>
    <w:rsid w:val="00963609"/>
    <w:rsid w:val="00963A9D"/>
    <w:rsid w:val="00963C8D"/>
    <w:rsid w:val="00964635"/>
    <w:rsid w:val="009650B4"/>
    <w:rsid w:val="00965157"/>
    <w:rsid w:val="0096516E"/>
    <w:rsid w:val="009656C2"/>
    <w:rsid w:val="0096572D"/>
    <w:rsid w:val="00965944"/>
    <w:rsid w:val="00965B4E"/>
    <w:rsid w:val="0096660E"/>
    <w:rsid w:val="009666B6"/>
    <w:rsid w:val="00967229"/>
    <w:rsid w:val="00967632"/>
    <w:rsid w:val="009677F0"/>
    <w:rsid w:val="00967816"/>
    <w:rsid w:val="009678D3"/>
    <w:rsid w:val="009704E2"/>
    <w:rsid w:val="00970621"/>
    <w:rsid w:val="00970715"/>
    <w:rsid w:val="00970C81"/>
    <w:rsid w:val="009711F5"/>
    <w:rsid w:val="009715F6"/>
    <w:rsid w:val="009717EF"/>
    <w:rsid w:val="0097180E"/>
    <w:rsid w:val="00971C7C"/>
    <w:rsid w:val="00972148"/>
    <w:rsid w:val="009721BC"/>
    <w:rsid w:val="00972289"/>
    <w:rsid w:val="009723FD"/>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299"/>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A9"/>
    <w:rsid w:val="009913CE"/>
    <w:rsid w:val="009916F6"/>
    <w:rsid w:val="00991775"/>
    <w:rsid w:val="00991C84"/>
    <w:rsid w:val="009921BD"/>
    <w:rsid w:val="009922A8"/>
    <w:rsid w:val="00992929"/>
    <w:rsid w:val="00992A2D"/>
    <w:rsid w:val="00993347"/>
    <w:rsid w:val="0099360E"/>
    <w:rsid w:val="009936CA"/>
    <w:rsid w:val="009939A8"/>
    <w:rsid w:val="00993B8F"/>
    <w:rsid w:val="009941FD"/>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97AEC"/>
    <w:rsid w:val="009A00B7"/>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B41"/>
    <w:rsid w:val="009A4D25"/>
    <w:rsid w:val="009A5319"/>
    <w:rsid w:val="009A53B4"/>
    <w:rsid w:val="009A54CB"/>
    <w:rsid w:val="009A5ACE"/>
    <w:rsid w:val="009A5E1D"/>
    <w:rsid w:val="009A6082"/>
    <w:rsid w:val="009A6605"/>
    <w:rsid w:val="009A6954"/>
    <w:rsid w:val="009A6CD7"/>
    <w:rsid w:val="009A6EBA"/>
    <w:rsid w:val="009A715C"/>
    <w:rsid w:val="009A7835"/>
    <w:rsid w:val="009A7A47"/>
    <w:rsid w:val="009A7AEC"/>
    <w:rsid w:val="009A7D00"/>
    <w:rsid w:val="009A7D7B"/>
    <w:rsid w:val="009A7E9B"/>
    <w:rsid w:val="009B0494"/>
    <w:rsid w:val="009B0620"/>
    <w:rsid w:val="009B0802"/>
    <w:rsid w:val="009B08AA"/>
    <w:rsid w:val="009B0BBC"/>
    <w:rsid w:val="009B0E0F"/>
    <w:rsid w:val="009B0F6E"/>
    <w:rsid w:val="009B1066"/>
    <w:rsid w:val="009B125F"/>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B7A"/>
    <w:rsid w:val="009B4C9D"/>
    <w:rsid w:val="009B4EA0"/>
    <w:rsid w:val="009B51D1"/>
    <w:rsid w:val="009B5500"/>
    <w:rsid w:val="009B5DA8"/>
    <w:rsid w:val="009B6112"/>
    <w:rsid w:val="009B62C9"/>
    <w:rsid w:val="009B6C2A"/>
    <w:rsid w:val="009B72F9"/>
    <w:rsid w:val="009B77A7"/>
    <w:rsid w:val="009B7C3A"/>
    <w:rsid w:val="009B7DFC"/>
    <w:rsid w:val="009C0016"/>
    <w:rsid w:val="009C025A"/>
    <w:rsid w:val="009C05FA"/>
    <w:rsid w:val="009C07B6"/>
    <w:rsid w:val="009C091F"/>
    <w:rsid w:val="009C0D9E"/>
    <w:rsid w:val="009C0EE1"/>
    <w:rsid w:val="009C0F68"/>
    <w:rsid w:val="009C11C3"/>
    <w:rsid w:val="009C2553"/>
    <w:rsid w:val="009C2E9C"/>
    <w:rsid w:val="009C347A"/>
    <w:rsid w:val="009C3544"/>
    <w:rsid w:val="009C3C81"/>
    <w:rsid w:val="009C3C84"/>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A8"/>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2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81B"/>
    <w:rsid w:val="009D6EBD"/>
    <w:rsid w:val="009D7340"/>
    <w:rsid w:val="009D7999"/>
    <w:rsid w:val="009D7BDD"/>
    <w:rsid w:val="009D7BF1"/>
    <w:rsid w:val="009D7F11"/>
    <w:rsid w:val="009E0B98"/>
    <w:rsid w:val="009E134F"/>
    <w:rsid w:val="009E172A"/>
    <w:rsid w:val="009E17BF"/>
    <w:rsid w:val="009E1D4A"/>
    <w:rsid w:val="009E1DE1"/>
    <w:rsid w:val="009E2891"/>
    <w:rsid w:val="009E37DF"/>
    <w:rsid w:val="009E3DDB"/>
    <w:rsid w:val="009E4743"/>
    <w:rsid w:val="009E474C"/>
    <w:rsid w:val="009E47EC"/>
    <w:rsid w:val="009E482E"/>
    <w:rsid w:val="009E4995"/>
    <w:rsid w:val="009E49A5"/>
    <w:rsid w:val="009E49D8"/>
    <w:rsid w:val="009E4F10"/>
    <w:rsid w:val="009E5899"/>
    <w:rsid w:val="009E5942"/>
    <w:rsid w:val="009E59CA"/>
    <w:rsid w:val="009E5A16"/>
    <w:rsid w:val="009E5A83"/>
    <w:rsid w:val="009E5B35"/>
    <w:rsid w:val="009E5B6E"/>
    <w:rsid w:val="009E660E"/>
    <w:rsid w:val="009E6785"/>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354"/>
    <w:rsid w:val="009F74F4"/>
    <w:rsid w:val="009F76EE"/>
    <w:rsid w:val="009F7835"/>
    <w:rsid w:val="009F7E2B"/>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2CF"/>
    <w:rsid w:val="00A027A1"/>
    <w:rsid w:val="00A02E2F"/>
    <w:rsid w:val="00A02F0C"/>
    <w:rsid w:val="00A0335D"/>
    <w:rsid w:val="00A03FDA"/>
    <w:rsid w:val="00A04900"/>
    <w:rsid w:val="00A04C2B"/>
    <w:rsid w:val="00A04D6A"/>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34"/>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0D6"/>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1DC"/>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72B"/>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7F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87CED"/>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69CF"/>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328"/>
    <w:rsid w:val="00AA1441"/>
    <w:rsid w:val="00AA188C"/>
    <w:rsid w:val="00AA1A36"/>
    <w:rsid w:val="00AA1ECE"/>
    <w:rsid w:val="00AA1FEC"/>
    <w:rsid w:val="00AA21C6"/>
    <w:rsid w:val="00AA2258"/>
    <w:rsid w:val="00AA23B2"/>
    <w:rsid w:val="00AA24F6"/>
    <w:rsid w:val="00AA262B"/>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A6E"/>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3B5"/>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D05"/>
    <w:rsid w:val="00AC6F4C"/>
    <w:rsid w:val="00AC7036"/>
    <w:rsid w:val="00AC71B2"/>
    <w:rsid w:val="00AC7891"/>
    <w:rsid w:val="00AC79D2"/>
    <w:rsid w:val="00AC7A70"/>
    <w:rsid w:val="00AC7AAD"/>
    <w:rsid w:val="00AC7D0D"/>
    <w:rsid w:val="00AC7DF5"/>
    <w:rsid w:val="00AC7F6C"/>
    <w:rsid w:val="00AD016E"/>
    <w:rsid w:val="00AD05A0"/>
    <w:rsid w:val="00AD0960"/>
    <w:rsid w:val="00AD0AB2"/>
    <w:rsid w:val="00AD0ABA"/>
    <w:rsid w:val="00AD128A"/>
    <w:rsid w:val="00AD12FD"/>
    <w:rsid w:val="00AD133F"/>
    <w:rsid w:val="00AD1648"/>
    <w:rsid w:val="00AD16E4"/>
    <w:rsid w:val="00AD1795"/>
    <w:rsid w:val="00AD1B94"/>
    <w:rsid w:val="00AD1F12"/>
    <w:rsid w:val="00AD2B4E"/>
    <w:rsid w:val="00AD3201"/>
    <w:rsid w:val="00AD3A0A"/>
    <w:rsid w:val="00AD3A11"/>
    <w:rsid w:val="00AD3B14"/>
    <w:rsid w:val="00AD3EEC"/>
    <w:rsid w:val="00AD4539"/>
    <w:rsid w:val="00AD4573"/>
    <w:rsid w:val="00AD4A04"/>
    <w:rsid w:val="00AD4F94"/>
    <w:rsid w:val="00AD5053"/>
    <w:rsid w:val="00AD50F7"/>
    <w:rsid w:val="00AD5589"/>
    <w:rsid w:val="00AD57C0"/>
    <w:rsid w:val="00AD5815"/>
    <w:rsid w:val="00AD5D8F"/>
    <w:rsid w:val="00AD5DE4"/>
    <w:rsid w:val="00AD5EF6"/>
    <w:rsid w:val="00AD64CE"/>
    <w:rsid w:val="00AD681C"/>
    <w:rsid w:val="00AD695B"/>
    <w:rsid w:val="00AD6CE6"/>
    <w:rsid w:val="00AD6D72"/>
    <w:rsid w:val="00AD6F54"/>
    <w:rsid w:val="00AD743E"/>
    <w:rsid w:val="00AD7593"/>
    <w:rsid w:val="00AD75A9"/>
    <w:rsid w:val="00AD77CB"/>
    <w:rsid w:val="00AD7ACB"/>
    <w:rsid w:val="00AE04F8"/>
    <w:rsid w:val="00AE0562"/>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A65"/>
    <w:rsid w:val="00AE2F3C"/>
    <w:rsid w:val="00AE2F42"/>
    <w:rsid w:val="00AE33F7"/>
    <w:rsid w:val="00AE3562"/>
    <w:rsid w:val="00AE37CD"/>
    <w:rsid w:val="00AE3F9D"/>
    <w:rsid w:val="00AE4061"/>
    <w:rsid w:val="00AE49C4"/>
    <w:rsid w:val="00AE52F8"/>
    <w:rsid w:val="00AE55F6"/>
    <w:rsid w:val="00AE56B4"/>
    <w:rsid w:val="00AE579D"/>
    <w:rsid w:val="00AE59EE"/>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6FD1"/>
    <w:rsid w:val="00AF7769"/>
    <w:rsid w:val="00AF79D5"/>
    <w:rsid w:val="00AF7FC9"/>
    <w:rsid w:val="00B00189"/>
    <w:rsid w:val="00B003A8"/>
    <w:rsid w:val="00B00445"/>
    <w:rsid w:val="00B01309"/>
    <w:rsid w:val="00B013A2"/>
    <w:rsid w:val="00B01995"/>
    <w:rsid w:val="00B01A6A"/>
    <w:rsid w:val="00B01A89"/>
    <w:rsid w:val="00B01E5B"/>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57"/>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1AB"/>
    <w:rsid w:val="00B2347A"/>
    <w:rsid w:val="00B238B4"/>
    <w:rsid w:val="00B23A76"/>
    <w:rsid w:val="00B24278"/>
    <w:rsid w:val="00B2478E"/>
    <w:rsid w:val="00B2485C"/>
    <w:rsid w:val="00B24B9D"/>
    <w:rsid w:val="00B24C3E"/>
    <w:rsid w:val="00B250A4"/>
    <w:rsid w:val="00B258BB"/>
    <w:rsid w:val="00B25B10"/>
    <w:rsid w:val="00B25C36"/>
    <w:rsid w:val="00B25F8E"/>
    <w:rsid w:val="00B2609E"/>
    <w:rsid w:val="00B2629A"/>
    <w:rsid w:val="00B265D0"/>
    <w:rsid w:val="00B266A0"/>
    <w:rsid w:val="00B26A3B"/>
    <w:rsid w:val="00B26AEB"/>
    <w:rsid w:val="00B26C4F"/>
    <w:rsid w:val="00B27205"/>
    <w:rsid w:val="00B27820"/>
    <w:rsid w:val="00B27D59"/>
    <w:rsid w:val="00B27F13"/>
    <w:rsid w:val="00B27FA1"/>
    <w:rsid w:val="00B3002E"/>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685"/>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3CC"/>
    <w:rsid w:val="00B36CC8"/>
    <w:rsid w:val="00B36F05"/>
    <w:rsid w:val="00B373A8"/>
    <w:rsid w:val="00B378EF"/>
    <w:rsid w:val="00B37B13"/>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AC7"/>
    <w:rsid w:val="00B51ACE"/>
    <w:rsid w:val="00B51FE3"/>
    <w:rsid w:val="00B52330"/>
    <w:rsid w:val="00B52B6D"/>
    <w:rsid w:val="00B53209"/>
    <w:rsid w:val="00B53C3F"/>
    <w:rsid w:val="00B53D73"/>
    <w:rsid w:val="00B54A4E"/>
    <w:rsid w:val="00B54AD4"/>
    <w:rsid w:val="00B550B1"/>
    <w:rsid w:val="00B55449"/>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249"/>
    <w:rsid w:val="00B57519"/>
    <w:rsid w:val="00B57559"/>
    <w:rsid w:val="00B575BC"/>
    <w:rsid w:val="00B579E7"/>
    <w:rsid w:val="00B57A94"/>
    <w:rsid w:val="00B57AA2"/>
    <w:rsid w:val="00B57DEF"/>
    <w:rsid w:val="00B57FEE"/>
    <w:rsid w:val="00B6021B"/>
    <w:rsid w:val="00B6047F"/>
    <w:rsid w:val="00B610F7"/>
    <w:rsid w:val="00B6133D"/>
    <w:rsid w:val="00B61F1A"/>
    <w:rsid w:val="00B62237"/>
    <w:rsid w:val="00B62521"/>
    <w:rsid w:val="00B6368C"/>
    <w:rsid w:val="00B637CE"/>
    <w:rsid w:val="00B6409B"/>
    <w:rsid w:val="00B6442F"/>
    <w:rsid w:val="00B64B08"/>
    <w:rsid w:val="00B64B5A"/>
    <w:rsid w:val="00B653EF"/>
    <w:rsid w:val="00B65433"/>
    <w:rsid w:val="00B65490"/>
    <w:rsid w:val="00B66027"/>
    <w:rsid w:val="00B6617B"/>
    <w:rsid w:val="00B666FC"/>
    <w:rsid w:val="00B66718"/>
    <w:rsid w:val="00B66817"/>
    <w:rsid w:val="00B66841"/>
    <w:rsid w:val="00B66903"/>
    <w:rsid w:val="00B66C38"/>
    <w:rsid w:val="00B66CD3"/>
    <w:rsid w:val="00B6782F"/>
    <w:rsid w:val="00B67866"/>
    <w:rsid w:val="00B6797C"/>
    <w:rsid w:val="00B679FB"/>
    <w:rsid w:val="00B67B05"/>
    <w:rsid w:val="00B67D14"/>
    <w:rsid w:val="00B67E10"/>
    <w:rsid w:val="00B67E35"/>
    <w:rsid w:val="00B70044"/>
    <w:rsid w:val="00B703F7"/>
    <w:rsid w:val="00B70AC2"/>
    <w:rsid w:val="00B70B30"/>
    <w:rsid w:val="00B70C81"/>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CCD"/>
    <w:rsid w:val="00B73D92"/>
    <w:rsid w:val="00B74207"/>
    <w:rsid w:val="00B74A70"/>
    <w:rsid w:val="00B74AC3"/>
    <w:rsid w:val="00B75021"/>
    <w:rsid w:val="00B75148"/>
    <w:rsid w:val="00B75243"/>
    <w:rsid w:val="00B75882"/>
    <w:rsid w:val="00B75A2D"/>
    <w:rsid w:val="00B75EA8"/>
    <w:rsid w:val="00B7619C"/>
    <w:rsid w:val="00B76DB6"/>
    <w:rsid w:val="00B76F78"/>
    <w:rsid w:val="00B770AD"/>
    <w:rsid w:val="00B770CB"/>
    <w:rsid w:val="00B7731F"/>
    <w:rsid w:val="00B77A51"/>
    <w:rsid w:val="00B77B41"/>
    <w:rsid w:val="00B77E96"/>
    <w:rsid w:val="00B801F1"/>
    <w:rsid w:val="00B80713"/>
    <w:rsid w:val="00B808C2"/>
    <w:rsid w:val="00B80D28"/>
    <w:rsid w:val="00B80D4A"/>
    <w:rsid w:val="00B8120C"/>
    <w:rsid w:val="00B813D5"/>
    <w:rsid w:val="00B813D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0C8"/>
    <w:rsid w:val="00B911A1"/>
    <w:rsid w:val="00B91699"/>
    <w:rsid w:val="00B917E4"/>
    <w:rsid w:val="00B91FB9"/>
    <w:rsid w:val="00B9208F"/>
    <w:rsid w:val="00B923C1"/>
    <w:rsid w:val="00B930FB"/>
    <w:rsid w:val="00B93227"/>
    <w:rsid w:val="00B938C6"/>
    <w:rsid w:val="00B939AA"/>
    <w:rsid w:val="00B93D19"/>
    <w:rsid w:val="00B93F73"/>
    <w:rsid w:val="00B940B4"/>
    <w:rsid w:val="00B94166"/>
    <w:rsid w:val="00B9426B"/>
    <w:rsid w:val="00B94706"/>
    <w:rsid w:val="00B9474F"/>
    <w:rsid w:val="00B949F4"/>
    <w:rsid w:val="00B94DDD"/>
    <w:rsid w:val="00B94F11"/>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D05"/>
    <w:rsid w:val="00BA5F72"/>
    <w:rsid w:val="00BA5FCC"/>
    <w:rsid w:val="00BA6FED"/>
    <w:rsid w:val="00BA7047"/>
    <w:rsid w:val="00BA7245"/>
    <w:rsid w:val="00BA7494"/>
    <w:rsid w:val="00BA749E"/>
    <w:rsid w:val="00BB010E"/>
    <w:rsid w:val="00BB02B8"/>
    <w:rsid w:val="00BB034A"/>
    <w:rsid w:val="00BB03AE"/>
    <w:rsid w:val="00BB05C9"/>
    <w:rsid w:val="00BB0812"/>
    <w:rsid w:val="00BB091B"/>
    <w:rsid w:val="00BB09A8"/>
    <w:rsid w:val="00BB0B89"/>
    <w:rsid w:val="00BB0EEA"/>
    <w:rsid w:val="00BB16ED"/>
    <w:rsid w:val="00BB17C5"/>
    <w:rsid w:val="00BB1FB2"/>
    <w:rsid w:val="00BB23DE"/>
    <w:rsid w:val="00BB2595"/>
    <w:rsid w:val="00BB26B8"/>
    <w:rsid w:val="00BB2787"/>
    <w:rsid w:val="00BB2D30"/>
    <w:rsid w:val="00BB2D38"/>
    <w:rsid w:val="00BB2FB6"/>
    <w:rsid w:val="00BB30DB"/>
    <w:rsid w:val="00BB3551"/>
    <w:rsid w:val="00BB38AD"/>
    <w:rsid w:val="00BB40FD"/>
    <w:rsid w:val="00BB420B"/>
    <w:rsid w:val="00BB4F3B"/>
    <w:rsid w:val="00BB533D"/>
    <w:rsid w:val="00BB53C0"/>
    <w:rsid w:val="00BB5C47"/>
    <w:rsid w:val="00BB5DFC"/>
    <w:rsid w:val="00BB6055"/>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134"/>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E42"/>
    <w:rsid w:val="00BD7E94"/>
    <w:rsid w:val="00BE0022"/>
    <w:rsid w:val="00BE018B"/>
    <w:rsid w:val="00BE0519"/>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241"/>
    <w:rsid w:val="00BF4395"/>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15E8"/>
    <w:rsid w:val="00C019F2"/>
    <w:rsid w:val="00C01A35"/>
    <w:rsid w:val="00C01BCE"/>
    <w:rsid w:val="00C02432"/>
    <w:rsid w:val="00C02973"/>
    <w:rsid w:val="00C02C0F"/>
    <w:rsid w:val="00C02ECB"/>
    <w:rsid w:val="00C02F5E"/>
    <w:rsid w:val="00C0305B"/>
    <w:rsid w:val="00C0326E"/>
    <w:rsid w:val="00C03A04"/>
    <w:rsid w:val="00C03FC9"/>
    <w:rsid w:val="00C044D8"/>
    <w:rsid w:val="00C0484F"/>
    <w:rsid w:val="00C049CC"/>
    <w:rsid w:val="00C04AAA"/>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80C"/>
    <w:rsid w:val="00C0790C"/>
    <w:rsid w:val="00C07E10"/>
    <w:rsid w:val="00C1007D"/>
    <w:rsid w:val="00C10208"/>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B51"/>
    <w:rsid w:val="00C14C81"/>
    <w:rsid w:val="00C14C9B"/>
    <w:rsid w:val="00C14D7C"/>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472"/>
    <w:rsid w:val="00C31514"/>
    <w:rsid w:val="00C3167F"/>
    <w:rsid w:val="00C317D2"/>
    <w:rsid w:val="00C31AB9"/>
    <w:rsid w:val="00C31C0E"/>
    <w:rsid w:val="00C31D7C"/>
    <w:rsid w:val="00C31E93"/>
    <w:rsid w:val="00C31EDE"/>
    <w:rsid w:val="00C32207"/>
    <w:rsid w:val="00C323A9"/>
    <w:rsid w:val="00C32593"/>
    <w:rsid w:val="00C329BB"/>
    <w:rsid w:val="00C32ECF"/>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90A"/>
    <w:rsid w:val="00C432F0"/>
    <w:rsid w:val="00C434B7"/>
    <w:rsid w:val="00C43E73"/>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1BF4"/>
    <w:rsid w:val="00C52034"/>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984"/>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BD0"/>
    <w:rsid w:val="00C62CB6"/>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57A5"/>
    <w:rsid w:val="00C76709"/>
    <w:rsid w:val="00C76932"/>
    <w:rsid w:val="00C7720E"/>
    <w:rsid w:val="00C77750"/>
    <w:rsid w:val="00C77826"/>
    <w:rsid w:val="00C77C82"/>
    <w:rsid w:val="00C8006A"/>
    <w:rsid w:val="00C8009E"/>
    <w:rsid w:val="00C801FE"/>
    <w:rsid w:val="00C80555"/>
    <w:rsid w:val="00C8084A"/>
    <w:rsid w:val="00C80F07"/>
    <w:rsid w:val="00C80F31"/>
    <w:rsid w:val="00C810FF"/>
    <w:rsid w:val="00C8135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13"/>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0B98"/>
    <w:rsid w:val="00CA1229"/>
    <w:rsid w:val="00CA13A3"/>
    <w:rsid w:val="00CA1472"/>
    <w:rsid w:val="00CA171A"/>
    <w:rsid w:val="00CA1A00"/>
    <w:rsid w:val="00CA1BA8"/>
    <w:rsid w:val="00CA22C1"/>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55"/>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038"/>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C41"/>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993"/>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7EB"/>
    <w:rsid w:val="00D05C88"/>
    <w:rsid w:val="00D06452"/>
    <w:rsid w:val="00D06496"/>
    <w:rsid w:val="00D06ACF"/>
    <w:rsid w:val="00D06E76"/>
    <w:rsid w:val="00D06F9A"/>
    <w:rsid w:val="00D07272"/>
    <w:rsid w:val="00D072E6"/>
    <w:rsid w:val="00D07A14"/>
    <w:rsid w:val="00D07D2D"/>
    <w:rsid w:val="00D07F88"/>
    <w:rsid w:val="00D10A2D"/>
    <w:rsid w:val="00D10C2F"/>
    <w:rsid w:val="00D10C7F"/>
    <w:rsid w:val="00D11DB9"/>
    <w:rsid w:val="00D11EAE"/>
    <w:rsid w:val="00D1228B"/>
    <w:rsid w:val="00D12723"/>
    <w:rsid w:val="00D1294D"/>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5D9D"/>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D56"/>
    <w:rsid w:val="00D22DC7"/>
    <w:rsid w:val="00D22E3F"/>
    <w:rsid w:val="00D22E78"/>
    <w:rsid w:val="00D22FC3"/>
    <w:rsid w:val="00D23081"/>
    <w:rsid w:val="00D23096"/>
    <w:rsid w:val="00D230F1"/>
    <w:rsid w:val="00D234D3"/>
    <w:rsid w:val="00D236E0"/>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A5"/>
    <w:rsid w:val="00D3695D"/>
    <w:rsid w:val="00D36B44"/>
    <w:rsid w:val="00D36C40"/>
    <w:rsid w:val="00D36DA5"/>
    <w:rsid w:val="00D3719D"/>
    <w:rsid w:val="00D373EA"/>
    <w:rsid w:val="00D37559"/>
    <w:rsid w:val="00D3766E"/>
    <w:rsid w:val="00D3768A"/>
    <w:rsid w:val="00D37C1D"/>
    <w:rsid w:val="00D40B17"/>
    <w:rsid w:val="00D40B8E"/>
    <w:rsid w:val="00D40EAD"/>
    <w:rsid w:val="00D41262"/>
    <w:rsid w:val="00D418EA"/>
    <w:rsid w:val="00D41BE5"/>
    <w:rsid w:val="00D41F5F"/>
    <w:rsid w:val="00D424B5"/>
    <w:rsid w:val="00D424F2"/>
    <w:rsid w:val="00D4262B"/>
    <w:rsid w:val="00D42AA2"/>
    <w:rsid w:val="00D42BAC"/>
    <w:rsid w:val="00D42BB9"/>
    <w:rsid w:val="00D434F1"/>
    <w:rsid w:val="00D4476D"/>
    <w:rsid w:val="00D44CE6"/>
    <w:rsid w:val="00D44ED3"/>
    <w:rsid w:val="00D450C5"/>
    <w:rsid w:val="00D45D94"/>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18"/>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D3D"/>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BBC"/>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ACD"/>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130"/>
    <w:rsid w:val="00DA2277"/>
    <w:rsid w:val="00DA22B9"/>
    <w:rsid w:val="00DA235A"/>
    <w:rsid w:val="00DA2400"/>
    <w:rsid w:val="00DA251D"/>
    <w:rsid w:val="00DA2576"/>
    <w:rsid w:val="00DA2D8B"/>
    <w:rsid w:val="00DA2E84"/>
    <w:rsid w:val="00DA3606"/>
    <w:rsid w:val="00DA36D9"/>
    <w:rsid w:val="00DA38D8"/>
    <w:rsid w:val="00DA3DC2"/>
    <w:rsid w:val="00DA3FBC"/>
    <w:rsid w:val="00DA4043"/>
    <w:rsid w:val="00DA408B"/>
    <w:rsid w:val="00DA41F8"/>
    <w:rsid w:val="00DA4378"/>
    <w:rsid w:val="00DA48D6"/>
    <w:rsid w:val="00DA49C6"/>
    <w:rsid w:val="00DA4E53"/>
    <w:rsid w:val="00DA4E69"/>
    <w:rsid w:val="00DA5036"/>
    <w:rsid w:val="00DA5373"/>
    <w:rsid w:val="00DA594E"/>
    <w:rsid w:val="00DA5FAB"/>
    <w:rsid w:val="00DA6112"/>
    <w:rsid w:val="00DA632E"/>
    <w:rsid w:val="00DA6581"/>
    <w:rsid w:val="00DA6C35"/>
    <w:rsid w:val="00DA70F7"/>
    <w:rsid w:val="00DA720D"/>
    <w:rsid w:val="00DA727A"/>
    <w:rsid w:val="00DA792E"/>
    <w:rsid w:val="00DA7B94"/>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71F"/>
    <w:rsid w:val="00DC3732"/>
    <w:rsid w:val="00DC40EC"/>
    <w:rsid w:val="00DC41FE"/>
    <w:rsid w:val="00DC44F6"/>
    <w:rsid w:val="00DC4AA9"/>
    <w:rsid w:val="00DC5313"/>
    <w:rsid w:val="00DC53A2"/>
    <w:rsid w:val="00DC59DE"/>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0A7"/>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3E4"/>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AB"/>
    <w:rsid w:val="00DE27FC"/>
    <w:rsid w:val="00DE292A"/>
    <w:rsid w:val="00DE2AF7"/>
    <w:rsid w:val="00DE2E22"/>
    <w:rsid w:val="00DE31E4"/>
    <w:rsid w:val="00DE32B6"/>
    <w:rsid w:val="00DE33A3"/>
    <w:rsid w:val="00DE378B"/>
    <w:rsid w:val="00DE388C"/>
    <w:rsid w:val="00DE3A54"/>
    <w:rsid w:val="00DE3A87"/>
    <w:rsid w:val="00DE3AFB"/>
    <w:rsid w:val="00DE3FF0"/>
    <w:rsid w:val="00DE40E6"/>
    <w:rsid w:val="00DE444A"/>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BB9"/>
    <w:rsid w:val="00DF4CE7"/>
    <w:rsid w:val="00DF4D82"/>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F50"/>
    <w:rsid w:val="00E0701A"/>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1FD"/>
    <w:rsid w:val="00E31230"/>
    <w:rsid w:val="00E313C6"/>
    <w:rsid w:val="00E31D3A"/>
    <w:rsid w:val="00E32389"/>
    <w:rsid w:val="00E328D2"/>
    <w:rsid w:val="00E328D7"/>
    <w:rsid w:val="00E32F40"/>
    <w:rsid w:val="00E3326E"/>
    <w:rsid w:val="00E33273"/>
    <w:rsid w:val="00E33423"/>
    <w:rsid w:val="00E334F1"/>
    <w:rsid w:val="00E33934"/>
    <w:rsid w:val="00E33C03"/>
    <w:rsid w:val="00E3433B"/>
    <w:rsid w:val="00E34B3B"/>
    <w:rsid w:val="00E34BD6"/>
    <w:rsid w:val="00E355E6"/>
    <w:rsid w:val="00E35620"/>
    <w:rsid w:val="00E357F8"/>
    <w:rsid w:val="00E35A1F"/>
    <w:rsid w:val="00E35DA1"/>
    <w:rsid w:val="00E360DA"/>
    <w:rsid w:val="00E364A9"/>
    <w:rsid w:val="00E36F9A"/>
    <w:rsid w:val="00E3734B"/>
    <w:rsid w:val="00E373B7"/>
    <w:rsid w:val="00E3751B"/>
    <w:rsid w:val="00E3753C"/>
    <w:rsid w:val="00E37DBC"/>
    <w:rsid w:val="00E37E9D"/>
    <w:rsid w:val="00E40149"/>
    <w:rsid w:val="00E4028B"/>
    <w:rsid w:val="00E4034A"/>
    <w:rsid w:val="00E40552"/>
    <w:rsid w:val="00E409AF"/>
    <w:rsid w:val="00E409E8"/>
    <w:rsid w:val="00E40C90"/>
    <w:rsid w:val="00E413AF"/>
    <w:rsid w:val="00E414DD"/>
    <w:rsid w:val="00E4151C"/>
    <w:rsid w:val="00E418D8"/>
    <w:rsid w:val="00E418FE"/>
    <w:rsid w:val="00E419D0"/>
    <w:rsid w:val="00E41CCE"/>
    <w:rsid w:val="00E42065"/>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26"/>
    <w:rsid w:val="00E46556"/>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A79"/>
    <w:rsid w:val="00E50B67"/>
    <w:rsid w:val="00E51184"/>
    <w:rsid w:val="00E51557"/>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876"/>
    <w:rsid w:val="00E55C87"/>
    <w:rsid w:val="00E55E31"/>
    <w:rsid w:val="00E5618E"/>
    <w:rsid w:val="00E56647"/>
    <w:rsid w:val="00E5665E"/>
    <w:rsid w:val="00E566F2"/>
    <w:rsid w:val="00E5695D"/>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6FE"/>
    <w:rsid w:val="00E61726"/>
    <w:rsid w:val="00E617B1"/>
    <w:rsid w:val="00E61817"/>
    <w:rsid w:val="00E6197A"/>
    <w:rsid w:val="00E61B54"/>
    <w:rsid w:val="00E62225"/>
    <w:rsid w:val="00E6241C"/>
    <w:rsid w:val="00E62B29"/>
    <w:rsid w:val="00E63134"/>
    <w:rsid w:val="00E63B1D"/>
    <w:rsid w:val="00E63C70"/>
    <w:rsid w:val="00E63D60"/>
    <w:rsid w:val="00E643D5"/>
    <w:rsid w:val="00E64507"/>
    <w:rsid w:val="00E645B2"/>
    <w:rsid w:val="00E646BD"/>
    <w:rsid w:val="00E646D9"/>
    <w:rsid w:val="00E6500A"/>
    <w:rsid w:val="00E65109"/>
    <w:rsid w:val="00E652CC"/>
    <w:rsid w:val="00E65D80"/>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6CC"/>
    <w:rsid w:val="00E70A56"/>
    <w:rsid w:val="00E70B51"/>
    <w:rsid w:val="00E71365"/>
    <w:rsid w:val="00E714A3"/>
    <w:rsid w:val="00E715EE"/>
    <w:rsid w:val="00E71C20"/>
    <w:rsid w:val="00E71E8A"/>
    <w:rsid w:val="00E722EE"/>
    <w:rsid w:val="00E724DC"/>
    <w:rsid w:val="00E724E1"/>
    <w:rsid w:val="00E725E4"/>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458"/>
    <w:rsid w:val="00E76567"/>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E18"/>
    <w:rsid w:val="00E93FCB"/>
    <w:rsid w:val="00E93FDF"/>
    <w:rsid w:val="00E94598"/>
    <w:rsid w:val="00E94BD2"/>
    <w:rsid w:val="00E961C6"/>
    <w:rsid w:val="00E9626C"/>
    <w:rsid w:val="00E962E6"/>
    <w:rsid w:val="00E9663C"/>
    <w:rsid w:val="00E96C36"/>
    <w:rsid w:val="00E96CB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684"/>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501"/>
    <w:rsid w:val="00EB7A43"/>
    <w:rsid w:val="00EB7D20"/>
    <w:rsid w:val="00EB7D9E"/>
    <w:rsid w:val="00EC001E"/>
    <w:rsid w:val="00EC0168"/>
    <w:rsid w:val="00EC08B9"/>
    <w:rsid w:val="00EC1144"/>
    <w:rsid w:val="00EC133C"/>
    <w:rsid w:val="00EC13A1"/>
    <w:rsid w:val="00EC1652"/>
    <w:rsid w:val="00EC1A11"/>
    <w:rsid w:val="00EC1D10"/>
    <w:rsid w:val="00EC1EA6"/>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C32"/>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53DA"/>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7F5"/>
    <w:rsid w:val="00F01DC0"/>
    <w:rsid w:val="00F026F4"/>
    <w:rsid w:val="00F02A8E"/>
    <w:rsid w:val="00F02ACD"/>
    <w:rsid w:val="00F030F0"/>
    <w:rsid w:val="00F03131"/>
    <w:rsid w:val="00F0314F"/>
    <w:rsid w:val="00F03739"/>
    <w:rsid w:val="00F0398B"/>
    <w:rsid w:val="00F039F7"/>
    <w:rsid w:val="00F03AC1"/>
    <w:rsid w:val="00F03D58"/>
    <w:rsid w:val="00F03D92"/>
    <w:rsid w:val="00F03E10"/>
    <w:rsid w:val="00F04568"/>
    <w:rsid w:val="00F0493D"/>
    <w:rsid w:val="00F04975"/>
    <w:rsid w:val="00F04A7F"/>
    <w:rsid w:val="00F05450"/>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17F91"/>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0FB2"/>
    <w:rsid w:val="00F315D8"/>
    <w:rsid w:val="00F3161A"/>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3B0D"/>
    <w:rsid w:val="00F446C5"/>
    <w:rsid w:val="00F455CE"/>
    <w:rsid w:val="00F45649"/>
    <w:rsid w:val="00F45784"/>
    <w:rsid w:val="00F45882"/>
    <w:rsid w:val="00F45898"/>
    <w:rsid w:val="00F45D85"/>
    <w:rsid w:val="00F460EA"/>
    <w:rsid w:val="00F46789"/>
    <w:rsid w:val="00F467BE"/>
    <w:rsid w:val="00F469DC"/>
    <w:rsid w:val="00F46F38"/>
    <w:rsid w:val="00F474F9"/>
    <w:rsid w:val="00F47561"/>
    <w:rsid w:val="00F47644"/>
    <w:rsid w:val="00F47785"/>
    <w:rsid w:val="00F4780B"/>
    <w:rsid w:val="00F47E44"/>
    <w:rsid w:val="00F47F69"/>
    <w:rsid w:val="00F504D0"/>
    <w:rsid w:val="00F50761"/>
    <w:rsid w:val="00F50B62"/>
    <w:rsid w:val="00F50F02"/>
    <w:rsid w:val="00F51619"/>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3B"/>
    <w:rsid w:val="00F55751"/>
    <w:rsid w:val="00F55FCB"/>
    <w:rsid w:val="00F5665F"/>
    <w:rsid w:val="00F56886"/>
    <w:rsid w:val="00F56C19"/>
    <w:rsid w:val="00F56CA8"/>
    <w:rsid w:val="00F56E7F"/>
    <w:rsid w:val="00F57758"/>
    <w:rsid w:val="00F57E95"/>
    <w:rsid w:val="00F600F5"/>
    <w:rsid w:val="00F6038C"/>
    <w:rsid w:val="00F60573"/>
    <w:rsid w:val="00F6064E"/>
    <w:rsid w:val="00F60DE8"/>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4C24"/>
    <w:rsid w:val="00F6513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8E4"/>
    <w:rsid w:val="00F72F27"/>
    <w:rsid w:val="00F7329B"/>
    <w:rsid w:val="00F73854"/>
    <w:rsid w:val="00F738AE"/>
    <w:rsid w:val="00F73DDD"/>
    <w:rsid w:val="00F73E3E"/>
    <w:rsid w:val="00F73EFB"/>
    <w:rsid w:val="00F7413D"/>
    <w:rsid w:val="00F741C1"/>
    <w:rsid w:val="00F743E0"/>
    <w:rsid w:val="00F747EA"/>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48"/>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667"/>
    <w:rsid w:val="00FA7B77"/>
    <w:rsid w:val="00FA7BC6"/>
    <w:rsid w:val="00FA7BE4"/>
    <w:rsid w:val="00FA7D60"/>
    <w:rsid w:val="00FA7DB9"/>
    <w:rsid w:val="00FA7DCE"/>
    <w:rsid w:val="00FB0154"/>
    <w:rsid w:val="00FB018E"/>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42"/>
    <w:rsid w:val="00FB73BD"/>
    <w:rsid w:val="00FB78B5"/>
    <w:rsid w:val="00FB79A4"/>
    <w:rsid w:val="00FB7F50"/>
    <w:rsid w:val="00FC014F"/>
    <w:rsid w:val="00FC0290"/>
    <w:rsid w:val="00FC056E"/>
    <w:rsid w:val="00FC05AD"/>
    <w:rsid w:val="00FC0A66"/>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7CB"/>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6DA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3EC3"/>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1F1"/>
    <w:rsid w:val="00FF0633"/>
    <w:rsid w:val="00FF064E"/>
    <w:rsid w:val="00FF0748"/>
    <w:rsid w:val="00FF0DD7"/>
    <w:rsid w:val="00FF1639"/>
    <w:rsid w:val="00FF1CB2"/>
    <w:rsid w:val="00FF1CD5"/>
    <w:rsid w:val="00FF2682"/>
    <w:rsid w:val="00FF2846"/>
    <w:rsid w:val="00FF28B3"/>
    <w:rsid w:val="00FF2F9A"/>
    <w:rsid w:val="00FF3009"/>
    <w:rsid w:val="00FF32FC"/>
    <w:rsid w:val="00FF39F7"/>
    <w:rsid w:val="00FF3C94"/>
    <w:rsid w:val="00FF3FDC"/>
    <w:rsid w:val="00FF400E"/>
    <w:rsid w:val="00FF481A"/>
    <w:rsid w:val="00FF4A4F"/>
    <w:rsid w:val="00FF4A71"/>
    <w:rsid w:val="00FF4D1F"/>
    <w:rsid w:val="00FF4EBA"/>
    <w:rsid w:val="00FF5767"/>
    <w:rsid w:val="00FF5AEA"/>
    <w:rsid w:val="00FF6036"/>
    <w:rsid w:val="00FF6379"/>
    <w:rsid w:val="00FF6655"/>
    <w:rsid w:val="00FF66D5"/>
    <w:rsid w:val="00FF68CF"/>
    <w:rsid w:val="00FF6A0A"/>
    <w:rsid w:val="00FF6AE9"/>
    <w:rsid w:val="00FF7535"/>
    <w:rsid w:val="00FF7BF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A7FA553-5ED3-49D7-A9E6-2EE36B63F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ko-K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qFormat="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cap3"/>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uiPriority w:val="99"/>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numbering" w:customStyle="1" w:styleId="StyleBulleted">
    <w:name w:val="Style Bulleted"/>
    <w:rsid w:val="001E3CBF"/>
    <w:pPr>
      <w:numPr>
        <w:numId w:val="23"/>
      </w:numPr>
    </w:pPr>
  </w:style>
  <w:style w:type="character" w:styleId="Mention">
    <w:name w:val="Mention"/>
    <w:basedOn w:val="DefaultParagraphFont"/>
    <w:uiPriority w:val="99"/>
    <w:unhideWhenUsed/>
    <w:rsid w:val="008A41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7413">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56775016">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062506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0528740">
      <w:bodyDiv w:val="1"/>
      <w:marLeft w:val="0"/>
      <w:marRight w:val="0"/>
      <w:marTop w:val="0"/>
      <w:marBottom w:val="0"/>
      <w:divBdr>
        <w:top w:val="none" w:sz="0" w:space="0" w:color="auto"/>
        <w:left w:val="none" w:sz="0" w:space="0" w:color="auto"/>
        <w:bottom w:val="none" w:sz="0" w:space="0" w:color="auto"/>
        <w:right w:val="none" w:sz="0" w:space="0" w:color="auto"/>
      </w:divBdr>
    </w:div>
    <w:div w:id="24322922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4276668">
      <w:bodyDiv w:val="1"/>
      <w:marLeft w:val="0"/>
      <w:marRight w:val="0"/>
      <w:marTop w:val="0"/>
      <w:marBottom w:val="0"/>
      <w:divBdr>
        <w:top w:val="none" w:sz="0" w:space="0" w:color="auto"/>
        <w:left w:val="none" w:sz="0" w:space="0" w:color="auto"/>
        <w:bottom w:val="none" w:sz="0" w:space="0" w:color="auto"/>
        <w:right w:val="none" w:sz="0" w:space="0" w:color="auto"/>
      </w:divBdr>
    </w:div>
    <w:div w:id="48983550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806499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754177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096174641">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5994189">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7625134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5811438">
      <w:bodyDiv w:val="1"/>
      <w:marLeft w:val="0"/>
      <w:marRight w:val="0"/>
      <w:marTop w:val="0"/>
      <w:marBottom w:val="0"/>
      <w:divBdr>
        <w:top w:val="none" w:sz="0" w:space="0" w:color="auto"/>
        <w:left w:val="none" w:sz="0" w:space="0" w:color="auto"/>
        <w:bottom w:val="none" w:sz="0" w:space="0" w:color="auto"/>
        <w:right w:val="none" w:sz="0" w:space="0" w:color="auto"/>
      </w:divBdr>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3309994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27070167">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3527851">
      <w:bodyDiv w:val="1"/>
      <w:marLeft w:val="0"/>
      <w:marRight w:val="0"/>
      <w:marTop w:val="0"/>
      <w:marBottom w:val="0"/>
      <w:divBdr>
        <w:top w:val="none" w:sz="0" w:space="0" w:color="auto"/>
        <w:left w:val="none" w:sz="0" w:space="0" w:color="auto"/>
        <w:bottom w:val="none" w:sz="0" w:space="0" w:color="auto"/>
        <w:right w:val="none" w:sz="0" w:space="0" w:color="auto"/>
      </w:divBdr>
    </w:div>
    <w:div w:id="1838031392">
      <w:bodyDiv w:val="1"/>
      <w:marLeft w:val="0"/>
      <w:marRight w:val="0"/>
      <w:marTop w:val="0"/>
      <w:marBottom w:val="0"/>
      <w:divBdr>
        <w:top w:val="none" w:sz="0" w:space="0" w:color="auto"/>
        <w:left w:val="none" w:sz="0" w:space="0" w:color="auto"/>
        <w:bottom w:val="none" w:sz="0" w:space="0" w:color="auto"/>
        <w:right w:val="none" w:sz="0" w:space="0" w:color="auto"/>
      </w:divBdr>
    </w:div>
    <w:div w:id="184046613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2863865">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187062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6367167">
      <w:bodyDiv w:val="1"/>
      <w:marLeft w:val="0"/>
      <w:marRight w:val="0"/>
      <w:marTop w:val="0"/>
      <w:marBottom w:val="0"/>
      <w:divBdr>
        <w:top w:val="none" w:sz="0" w:space="0" w:color="auto"/>
        <w:left w:val="none" w:sz="0" w:space="0" w:color="auto"/>
        <w:bottom w:val="none" w:sz="0" w:space="0" w:color="auto"/>
        <w:right w:val="none" w:sz="0" w:space="0" w:color="auto"/>
      </w:divBdr>
    </w:div>
    <w:div w:id="2081441651">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B7C240F0-52EC-4979-BF61-CB2FF77C9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25</TotalTime>
  <Pages>2</Pages>
  <Words>622</Words>
  <Characters>3549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33</cp:revision>
  <cp:lastPrinted>2025-05-09T09:09:00Z</cp:lastPrinted>
  <dcterms:created xsi:type="dcterms:W3CDTF">2025-11-07T16:03:00Z</dcterms:created>
  <dcterms:modified xsi:type="dcterms:W3CDTF">2025-11-07T22:35:00Z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